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DB28" w14:textId="61E25B9A" w:rsidR="00DC48E8" w:rsidRPr="00CB5ECC" w:rsidRDefault="00B751AD" w:rsidP="00817335">
      <w:pPr>
        <w:pStyle w:val="tytuinformacji"/>
        <w:spacing w:after="600"/>
        <w:rPr>
          <w:rStyle w:val="tytuinformacjiZnak"/>
          <w:lang w:val="en-US"/>
        </w:rPr>
      </w:pPr>
      <w:r w:rsidRPr="00696006">
        <w:rPr>
          <w:b/>
          <w:noProof/>
          <w:color w:val="522398"/>
        </w:rPr>
        <mc:AlternateContent>
          <mc:Choice Requires="wps">
            <w:drawing>
              <wp:anchor distT="0" distB="0" distL="114300" distR="114300" simplePos="0" relativeHeight="251922432" behindDoc="0" locked="0" layoutInCell="1" allowOverlap="1" wp14:anchorId="55D6BF79" wp14:editId="1D6139FA">
                <wp:simplePos x="0" y="0"/>
                <wp:positionH relativeFrom="page">
                  <wp:posOffset>5741670</wp:posOffset>
                </wp:positionH>
                <wp:positionV relativeFrom="paragraph">
                  <wp:posOffset>936625</wp:posOffset>
                </wp:positionV>
                <wp:extent cx="1791970" cy="1224280"/>
                <wp:effectExtent l="0" t="0" r="0" b="0"/>
                <wp:wrapNone/>
                <wp:docPr id="5" name="Pole tekstowe 5" descr="At the end of October 2025, the share of foreigners in the total number of persons performing work was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AD5D" w14:textId="749F98B4" w:rsidR="00C4134F" w:rsidRPr="00C4134F" w:rsidRDefault="00686C81" w:rsidP="00C4134F">
                            <w:pPr>
                              <w:pStyle w:val="tekstzboku"/>
                              <w:spacing w:line="240" w:lineRule="exact"/>
                              <w:rPr>
                                <w:color w:val="522398"/>
                                <w:lang w:val="en-US"/>
                              </w:rPr>
                            </w:pPr>
                            <w:r>
                              <w:rPr>
                                <w:color w:val="522398"/>
                                <w:lang w:val="en-US"/>
                              </w:rPr>
                              <w:t>At</w:t>
                            </w:r>
                            <w:r w:rsidR="009D74DE">
                              <w:rPr>
                                <w:color w:val="522398"/>
                                <w:lang w:val="en-US"/>
                              </w:rPr>
                              <w:t xml:space="preserve"> the end of Octo</w:t>
                            </w:r>
                            <w:r w:rsidR="002C5304">
                              <w:rPr>
                                <w:color w:val="522398"/>
                                <w:lang w:val="en-US"/>
                              </w:rPr>
                              <w:t>ber</w:t>
                            </w:r>
                            <w:r w:rsidR="00C4134F">
                              <w:rPr>
                                <w:color w:val="522398"/>
                                <w:lang w:val="en-US"/>
                              </w:rPr>
                              <w:t xml:space="preserve"> 2025, the share of foreigners in the total number of</w:t>
                            </w:r>
                            <w:r w:rsidR="009D74DE">
                              <w:rPr>
                                <w:color w:val="522398"/>
                                <w:lang w:val="en-US"/>
                              </w:rPr>
                              <w:t xml:space="preserve"> persons performing work was 6.9</w:t>
                            </w:r>
                            <w:r w:rsidR="00C4134F">
                              <w:rPr>
                                <w:color w:val="52239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6BF79" id="_x0000_t202" coordsize="21600,21600" o:spt="202" path="m,l,21600r21600,l21600,xe">
                <v:stroke joinstyle="miter"/>
                <v:path gradientshapeok="t" o:connecttype="rect"/>
              </v:shapetype>
              <v:shape id="Pole tekstowe 5" o:spid="_x0000_s1026" type="#_x0000_t202" alt="At the end of October 2025, the share of foreigners in the total number of persons performing work was 6.9%." style="position:absolute;margin-left:452.1pt;margin-top:73.75pt;width:141.1pt;height:96.4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" filled="f" stroked="f">
                <v:textbox>
                  <w:txbxContent>
                    <w:p w14:paraId="2A4BAD5D" w14:textId="749F98B4" w:rsidR="00C4134F" w:rsidRPr="00C4134F" w:rsidRDefault="00686C81" w:rsidP="00C4134F">
                      <w:pPr>
                        <w:pStyle w:val="tekstzboku"/>
                        <w:spacing w:line="240" w:lineRule="exact"/>
                        <w:rPr>
                          <w:color w:val="522398"/>
                          <w:lang w:val="en-US"/>
                        </w:rPr>
                      </w:pPr>
                      <w:r>
                        <w:rPr>
                          <w:color w:val="522398"/>
                          <w:lang w:val="en-US"/>
                        </w:rPr>
                        <w:t>At</w:t>
                      </w:r>
                      <w:r w:rsidR="009D74DE">
                        <w:rPr>
                          <w:color w:val="522398"/>
                          <w:lang w:val="en-US"/>
                        </w:rPr>
                        <w:t xml:space="preserve"> the end of Octo</w:t>
                      </w:r>
                      <w:r w:rsidR="002C5304">
                        <w:rPr>
                          <w:color w:val="522398"/>
                          <w:lang w:val="en-US"/>
                        </w:rPr>
                        <w:t>ber</w:t>
                      </w:r>
                      <w:r w:rsidR="00C4134F">
                        <w:rPr>
                          <w:color w:val="522398"/>
                          <w:lang w:val="en-US"/>
                        </w:rPr>
                        <w:t xml:space="preserve"> 2025, the share of foreigners in the total number of</w:t>
                      </w:r>
                      <w:r w:rsidR="009D74DE">
                        <w:rPr>
                          <w:color w:val="522398"/>
                          <w:lang w:val="en-US"/>
                        </w:rPr>
                        <w:t xml:space="preserve"> persons performing work was 6.9</w:t>
                      </w:r>
                      <w:r w:rsidR="00C4134F">
                        <w:rPr>
                          <w:color w:val="522398"/>
                          <w:lang w:val="en-US"/>
                        </w:rPr>
                        <w:t>%</w:t>
                      </w:r>
                    </w:p>
                  </w:txbxContent>
                </v:textbox>
                <w10:wrap anchorx="page"/>
              </v:shape>
            </w:pict>
          </mc:Fallback>
        </mc:AlternateContent>
      </w:r>
      <w:r w:rsidR="00B27737" w:rsidRPr="00CB5ECC">
        <w:rPr>
          <w:rStyle w:val="tytuinformacjiZnak"/>
          <w:lang w:val="en-US"/>
        </w:rPr>
        <w:t>Foreigners p</w:t>
      </w:r>
      <w:r w:rsidR="00950BCB" w:rsidRPr="00CB5ECC">
        <w:rPr>
          <w:rStyle w:val="tytuinformacjiZnak"/>
          <w:lang w:val="en-US"/>
        </w:rPr>
        <w:t xml:space="preserve">erforming work in Poland in </w:t>
      </w:r>
      <w:r w:rsidR="009D74DE">
        <w:rPr>
          <w:rStyle w:val="tytuinformacjiZnak"/>
          <w:lang w:val="en-US"/>
        </w:rPr>
        <w:t>Octo</w:t>
      </w:r>
      <w:r w:rsidR="00A837C4">
        <w:rPr>
          <w:rStyle w:val="tytuinformacjiZnak"/>
          <w:lang w:val="en-US"/>
        </w:rPr>
        <w:t>ber</w:t>
      </w:r>
      <w:r w:rsidR="00370B51">
        <w:rPr>
          <w:rStyle w:val="tytuinformacjiZnak"/>
          <w:lang w:val="en-US"/>
        </w:rPr>
        <w:t xml:space="preserve"> 2025</w:t>
      </w:r>
      <w:r w:rsidR="009D6575">
        <w:rPr>
          <w:rStyle w:val="Odwoanieprzypisudolnego"/>
          <w:lang w:val="en-US"/>
        </w:rPr>
        <w:footnoteReference w:id="2"/>
      </w:r>
      <w:r w:rsidR="00701675">
        <w:rPr>
          <w:rStyle w:val="tytuinformacjiZnak"/>
          <w:lang w:val="en-US"/>
        </w:rPr>
        <w:t xml:space="preserve"> </w:t>
      </w:r>
    </w:p>
    <w:p w14:paraId="0F01BE38" w14:textId="38F6748F" w:rsidR="005343B3" w:rsidRDefault="00A46E68" w:rsidP="00C85EB8">
      <w:pPr>
        <w:pStyle w:val="Lead"/>
        <w:spacing w:before="600" w:after="1200" w:line="240" w:lineRule="exact"/>
        <w:rPr>
          <w:rFonts w:cs="Fira Sans"/>
          <w:bCs/>
          <w:noProof w:val="0"/>
          <w:color w:val="000000"/>
          <w:lang w:val="en-US" w:eastAsia="en-US"/>
        </w:rPr>
      </w:pPr>
      <w:r w:rsidRPr="00696006">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519988AB">
                <wp:simplePos x="0" y="0"/>
                <wp:positionH relativeFrom="margin">
                  <wp:align>left</wp:align>
                </wp:positionH>
                <wp:positionV relativeFrom="paragraph">
                  <wp:posOffset>5080</wp:posOffset>
                </wp:positionV>
                <wp:extent cx="2623820" cy="1298575"/>
                <wp:effectExtent l="0" t="0" r="5080" b="0"/>
                <wp:wrapSquare wrapText="bothSides"/>
                <wp:docPr id="2" name="Pole tekstowe 2" descr="1.1 million - number of foreigners performing work in Poland as at 31 October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298575"/>
                        </a:xfrm>
                        <a:prstGeom prst="roundRect">
                          <a:avLst/>
                        </a:prstGeom>
                        <a:solidFill>
                          <a:srgbClr val="522398"/>
                        </a:solidFill>
                        <a:ln w="9525">
                          <a:noFill/>
                          <a:miter lim="800000"/>
                          <a:headEnd/>
                          <a:tailEnd/>
                        </a:ln>
                      </wps:spPr>
                      <wps:txbx>
                        <w:txbxContent>
                          <w:p w14:paraId="5A84EC3D" w14:textId="15B888FA"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CF7170">
                              <w:rPr>
                                <w:rFonts w:ascii="Fira Sans SemiBold" w:hAnsi="Fira Sans SemiBold"/>
                                <w:color w:val="FFFFFF" w:themeColor="background1"/>
                                <w:sz w:val="72"/>
                                <w:szCs w:val="72"/>
                                <w:lang w:val="en-US"/>
                              </w:rPr>
                              <w:t>.1</w:t>
                            </w:r>
                            <w:r w:rsidRPr="00DD7A4D">
                              <w:rPr>
                                <w:rFonts w:ascii="Fira Sans SemiBold" w:hAnsi="Fira Sans SemiBold"/>
                                <w:color w:val="FFFFFF" w:themeColor="background1"/>
                                <w:sz w:val="72"/>
                                <w:szCs w:val="72"/>
                                <w:lang w:val="en-US"/>
                              </w:rPr>
                              <w:t xml:space="preserve"> </w:t>
                            </w:r>
                            <w:r w:rsidR="00CF7170">
                              <w:rPr>
                                <w:rStyle w:val="WartowskanikaZnak"/>
                                <w:sz w:val="72"/>
                                <w:szCs w:val="72"/>
                                <w:lang w:val="en-US"/>
                              </w:rPr>
                              <w:t>million</w:t>
                            </w:r>
                          </w:p>
                          <w:p w14:paraId="186AD86D" w14:textId="68E3AC86"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9D74DE">
                              <w:rPr>
                                <w:rStyle w:val="OpiswskanikaZnak"/>
                                <w:lang w:val="en-US"/>
                              </w:rPr>
                              <w:t>work in Poland as at 31 Octo</w:t>
                            </w:r>
                            <w:r w:rsidR="009B08F3">
                              <w:rPr>
                                <w:rStyle w:val="OpiswskanikaZnak"/>
                                <w:lang w:val="en-US"/>
                              </w:rPr>
                              <w:t>ber</w:t>
                            </w:r>
                            <w:r w:rsidR="00370B51">
                              <w:rPr>
                                <w:rStyle w:val="OpiswskanikaZnak"/>
                                <w:lang w:val="en-US"/>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7" alt="1.1 million - number of foreigners performing work in Poland as at 31 October 2025&#10;" style="position:absolute;margin-left:0;margin-top:.4pt;width:206.6pt;height:102.2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" fillcolor="#522398" stroked="f">
                <v:stroke joinstyle="miter"/>
                <v:textbox>
                  <w:txbxContent>
                    <w:p w14:paraId="5A84EC3D" w14:textId="15B888FA"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CF7170">
                        <w:rPr>
                          <w:rFonts w:ascii="Fira Sans SemiBold" w:hAnsi="Fira Sans SemiBold"/>
                          <w:color w:val="FFFFFF" w:themeColor="background1"/>
                          <w:sz w:val="72"/>
                          <w:szCs w:val="72"/>
                          <w:lang w:val="en-US"/>
                        </w:rPr>
                        <w:t>.1</w:t>
                      </w:r>
                      <w:r w:rsidRPr="00DD7A4D">
                        <w:rPr>
                          <w:rFonts w:ascii="Fira Sans SemiBold" w:hAnsi="Fira Sans SemiBold"/>
                          <w:color w:val="FFFFFF" w:themeColor="background1"/>
                          <w:sz w:val="72"/>
                          <w:szCs w:val="72"/>
                          <w:lang w:val="en-US"/>
                        </w:rPr>
                        <w:t xml:space="preserve"> </w:t>
                      </w:r>
                      <w:r w:rsidR="00CF7170">
                        <w:rPr>
                          <w:rStyle w:val="WartowskanikaZnak"/>
                          <w:sz w:val="72"/>
                          <w:szCs w:val="72"/>
                          <w:lang w:val="en-US"/>
                        </w:rPr>
                        <w:t>million</w:t>
                      </w:r>
                    </w:p>
                    <w:p w14:paraId="186AD86D" w14:textId="68E3AC86"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9D74DE">
                        <w:rPr>
                          <w:rStyle w:val="OpiswskanikaZnak"/>
                          <w:lang w:val="en-US"/>
                        </w:rPr>
                        <w:t>work in Poland as at 31 Octo</w:t>
                      </w:r>
                      <w:r w:rsidR="009B08F3">
                        <w:rPr>
                          <w:rStyle w:val="OpiswskanikaZnak"/>
                          <w:lang w:val="en-US"/>
                        </w:rPr>
                        <w:t>ber</w:t>
                      </w:r>
                      <w:r w:rsidR="00370B51">
                        <w:rPr>
                          <w:rStyle w:val="OpiswskanikaZnak"/>
                          <w:lang w:val="en-US"/>
                        </w:rPr>
                        <w:t xml:space="preserve"> 2025</w:t>
                      </w:r>
                    </w:p>
                  </w:txbxContent>
                </v:textbox>
                <w10:wrap type="square" anchorx="margin"/>
              </v:roundrect>
            </w:pict>
          </mc:Fallback>
        </mc:AlternateContent>
      </w:r>
      <w:r w:rsidR="00C4134F" w:rsidRPr="00696006">
        <w:rPr>
          <w:rFonts w:cs="Fira Sans"/>
          <w:bCs/>
          <w:noProof w:val="0"/>
          <w:color w:val="000000"/>
          <w:lang w:val="en-US" w:eastAsia="en-US"/>
        </w:rPr>
        <w:t>On the last day</w:t>
      </w:r>
      <w:r w:rsidR="0034114C" w:rsidRPr="00696006">
        <w:rPr>
          <w:rFonts w:cs="Fira Sans"/>
          <w:bCs/>
          <w:noProof w:val="0"/>
          <w:color w:val="000000"/>
          <w:lang w:val="en-US" w:eastAsia="en-US"/>
        </w:rPr>
        <w:t xml:space="preserve"> of </w:t>
      </w:r>
      <w:r w:rsidR="009D74DE">
        <w:rPr>
          <w:rFonts w:cs="Fira Sans"/>
          <w:bCs/>
          <w:noProof w:val="0"/>
          <w:color w:val="000000"/>
          <w:lang w:val="en-US" w:eastAsia="en-US"/>
        </w:rPr>
        <w:t>Octo</w:t>
      </w:r>
      <w:r w:rsidR="00A837C4" w:rsidRPr="00696006">
        <w:rPr>
          <w:rFonts w:cs="Fira Sans"/>
          <w:bCs/>
          <w:noProof w:val="0"/>
          <w:color w:val="000000"/>
          <w:lang w:val="en-US" w:eastAsia="en-US"/>
        </w:rPr>
        <w:t>ber</w:t>
      </w:r>
      <w:r w:rsidR="00370B51" w:rsidRPr="00696006">
        <w:rPr>
          <w:rFonts w:cs="Fira Sans"/>
          <w:bCs/>
          <w:noProof w:val="0"/>
          <w:color w:val="000000"/>
          <w:lang w:val="en-US" w:eastAsia="en-US"/>
        </w:rPr>
        <w:t xml:space="preserve"> 2025</w:t>
      </w:r>
      <w:r w:rsidR="00950BCB" w:rsidRPr="00696006">
        <w:rPr>
          <w:rFonts w:cs="Fira Sans"/>
          <w:bCs/>
          <w:noProof w:val="0"/>
          <w:color w:val="000000"/>
          <w:lang w:val="en-US" w:eastAsia="en-US"/>
        </w:rPr>
        <w:t xml:space="preserve">, </w:t>
      </w:r>
      <w:r w:rsidR="009D74DE">
        <w:rPr>
          <w:rFonts w:cs="Fira Sans"/>
          <w:color w:val="000000"/>
          <w:lang w:val="en-US"/>
        </w:rPr>
        <w:t>there were 1 139.4</w:t>
      </w:r>
      <w:r w:rsidR="00A837C4" w:rsidRPr="00696006">
        <w:rPr>
          <w:rFonts w:cs="Fira Sans"/>
          <w:color w:val="000000"/>
          <w:lang w:val="en-US"/>
        </w:rPr>
        <w:t xml:space="preserve"> </w:t>
      </w:r>
      <w:r w:rsidR="00C4134F" w:rsidRPr="00696006">
        <w:rPr>
          <w:rFonts w:cs="Fira Sans"/>
          <w:color w:val="000000"/>
          <w:lang w:val="en-US"/>
        </w:rPr>
        <w:t>thousand foreigners performing work</w:t>
      </w:r>
      <w:r w:rsidR="007A23CD" w:rsidRPr="00696006">
        <w:rPr>
          <w:rFonts w:cs="Fira Sans"/>
          <w:color w:val="000000"/>
          <w:lang w:val="en-US"/>
        </w:rPr>
        <w:t xml:space="preserve"> in Poland, i.e. </w:t>
      </w:r>
      <w:r w:rsidR="009941EB">
        <w:rPr>
          <w:rFonts w:cs="Fira Sans"/>
          <w:color w:val="000000"/>
          <w:lang w:val="en-US"/>
        </w:rPr>
        <w:t>7.1</w:t>
      </w:r>
      <w:r w:rsidR="009D74DE">
        <w:rPr>
          <w:rFonts w:cs="Fira Sans"/>
          <w:color w:val="000000"/>
          <w:lang w:val="en-US"/>
        </w:rPr>
        <w:t>% more than in Octo</w:t>
      </w:r>
      <w:r w:rsidR="00153B85" w:rsidRPr="00696006">
        <w:rPr>
          <w:rFonts w:cs="Fira Sans"/>
          <w:color w:val="000000"/>
          <w:lang w:val="en-US"/>
        </w:rPr>
        <w:t>ber</w:t>
      </w:r>
      <w:r w:rsidR="00C4134F" w:rsidRPr="00696006">
        <w:rPr>
          <w:rFonts w:cs="Fira Sans"/>
          <w:color w:val="000000"/>
          <w:lang w:val="en-US"/>
        </w:rPr>
        <w:t xml:space="preserve"> 2024</w:t>
      </w:r>
      <w:r w:rsidR="00950BCB" w:rsidRPr="00696006">
        <w:rPr>
          <w:rFonts w:cs="Fira Sans"/>
          <w:bCs/>
          <w:noProof w:val="0"/>
          <w:color w:val="000000"/>
          <w:lang w:val="en-US" w:eastAsia="en-US"/>
        </w:rPr>
        <w:t xml:space="preserve">. </w:t>
      </w:r>
      <w:r w:rsidR="00E60BF2" w:rsidRPr="00696006">
        <w:rPr>
          <w:rFonts w:cs="Fira Sans"/>
          <w:bCs/>
          <w:noProof w:val="0"/>
          <w:color w:val="000000"/>
          <w:lang w:val="en-US" w:eastAsia="en-US"/>
        </w:rPr>
        <w:t>Compared with the</w:t>
      </w:r>
      <w:r w:rsidR="00FB21CC" w:rsidRPr="00696006">
        <w:rPr>
          <w:rFonts w:cs="Fira Sans"/>
          <w:bCs/>
          <w:noProof w:val="0"/>
          <w:color w:val="000000"/>
          <w:lang w:val="en-US" w:eastAsia="en-US"/>
        </w:rPr>
        <w:t xml:space="preserve"> previous mont</w:t>
      </w:r>
      <w:r w:rsidR="00153B85" w:rsidRPr="00696006">
        <w:rPr>
          <w:rFonts w:cs="Fira Sans"/>
          <w:bCs/>
          <w:noProof w:val="0"/>
          <w:color w:val="000000"/>
          <w:lang w:val="en-US" w:eastAsia="en-US"/>
        </w:rPr>
        <w:t>h, their number in</w:t>
      </w:r>
      <w:r w:rsidR="00CF7170" w:rsidRPr="00696006">
        <w:rPr>
          <w:rFonts w:cs="Fira Sans"/>
          <w:bCs/>
          <w:noProof w:val="0"/>
          <w:color w:val="000000"/>
          <w:lang w:val="en-US" w:eastAsia="en-US"/>
        </w:rPr>
        <w:t>creased</w:t>
      </w:r>
      <w:r w:rsidR="009D74DE">
        <w:rPr>
          <w:rFonts w:cs="Fira Sans"/>
          <w:bCs/>
          <w:noProof w:val="0"/>
          <w:color w:val="000000"/>
          <w:lang w:val="en-US" w:eastAsia="en-US"/>
        </w:rPr>
        <w:t xml:space="preserve"> by 0.9</w:t>
      </w:r>
      <w:r w:rsidR="00C45E4F">
        <w:rPr>
          <w:rFonts w:cs="Fira Sans"/>
          <w:bCs/>
          <w:noProof w:val="0"/>
          <w:color w:val="000000"/>
          <w:lang w:val="en-US" w:eastAsia="en-US"/>
        </w:rPr>
        <w:t>%.</w:t>
      </w:r>
    </w:p>
    <w:p w14:paraId="215795A5" w14:textId="69758B5F" w:rsidR="005343B3" w:rsidRPr="00EA4FAA" w:rsidRDefault="00206060" w:rsidP="005343B3">
      <w:pPr>
        <w:pStyle w:val="Lead"/>
        <w:spacing w:before="120"/>
        <w:rPr>
          <w:b w:val="0"/>
          <w:lang w:val="en-US"/>
        </w:rPr>
      </w:pPr>
      <w:r w:rsidRPr="00EA4FAA">
        <w:rPr>
          <w:b w:val="0"/>
          <w:lang w:val="en-US"/>
        </w:rPr>
        <w:t>In the analysed population of foreigners, men constituted the</w:t>
      </w:r>
      <w:r w:rsidR="00264E90" w:rsidRPr="00EA4FAA">
        <w:rPr>
          <w:b w:val="0"/>
          <w:lang w:val="en-US"/>
        </w:rPr>
        <w:t xml:space="preserve"> majority – their share was 59.9</w:t>
      </w:r>
      <w:r w:rsidR="00B2770C" w:rsidRPr="00EA4FAA">
        <w:rPr>
          <w:b w:val="0"/>
          <w:lang w:val="en-US"/>
        </w:rPr>
        <w:t xml:space="preserve">% </w:t>
      </w:r>
      <w:r w:rsidR="007B7D2D" w:rsidRPr="00EA4FAA">
        <w:rPr>
          <w:rFonts w:eastAsia="Fira Sans Light" w:cs="Times New Roman"/>
          <w:b w:val="0"/>
          <w:noProof w:val="0"/>
          <w:szCs w:val="22"/>
          <w:lang w:val="en-GB" w:eastAsia="en-US"/>
        </w:rPr>
        <w:t>‒</w:t>
      </w:r>
      <w:r w:rsidR="00B2770C" w:rsidRPr="00EA4FAA">
        <w:rPr>
          <w:b w:val="0"/>
          <w:lang w:val="en-US"/>
        </w:rPr>
        <w:t xml:space="preserve"> </w:t>
      </w:r>
      <w:r w:rsidR="009941EB">
        <w:rPr>
          <w:b w:val="0"/>
          <w:lang w:val="en-US"/>
        </w:rPr>
        <w:t>0.4</w:t>
      </w:r>
      <w:r w:rsidR="00264E90" w:rsidRPr="00EA4FAA">
        <w:rPr>
          <w:b w:val="0"/>
          <w:lang w:val="en-US"/>
        </w:rPr>
        <w:t xml:space="preserve"> percentage points (pp) higher</w:t>
      </w:r>
      <w:r w:rsidR="00F134B3" w:rsidRPr="00EA4FAA">
        <w:rPr>
          <w:b w:val="0"/>
          <w:lang w:val="en-US"/>
        </w:rPr>
        <w:t xml:space="preserve"> than a year earlier and </w:t>
      </w:r>
      <w:r w:rsidR="009941EB">
        <w:rPr>
          <w:b w:val="0"/>
          <w:lang w:val="en-US"/>
        </w:rPr>
        <w:t>the same as at the end of September</w:t>
      </w:r>
      <w:r w:rsidR="00E73DBF" w:rsidRPr="00EA4FAA">
        <w:rPr>
          <w:b w:val="0"/>
          <w:lang w:val="en-US"/>
        </w:rPr>
        <w:t xml:space="preserve"> 2025</w:t>
      </w:r>
      <w:r w:rsidRPr="00EA4FAA">
        <w:rPr>
          <w:b w:val="0"/>
          <w:lang w:val="en-US"/>
        </w:rPr>
        <w:t>.</w:t>
      </w:r>
    </w:p>
    <w:p w14:paraId="52CDA3D9" w14:textId="4A4ED843" w:rsidR="00370B51" w:rsidRPr="005343B3" w:rsidRDefault="001D6E47" w:rsidP="005343B3">
      <w:pPr>
        <w:pStyle w:val="Lead"/>
        <w:spacing w:before="120"/>
        <w:rPr>
          <w:b w:val="0"/>
          <w:lang w:val="en-US"/>
        </w:rPr>
      </w:pPr>
      <w:r w:rsidRPr="00EA4FAA">
        <w:rPr>
          <w:rFonts w:cs="Fira Sans"/>
          <w:b w:val="0"/>
          <w:color w:val="000000"/>
          <w:lang w:val="en-US"/>
        </w:rPr>
        <w:t>Compared</w:t>
      </w:r>
      <w:r w:rsidR="009941EB">
        <w:rPr>
          <w:rFonts w:cs="Fira Sans"/>
          <w:b w:val="0"/>
          <w:color w:val="000000"/>
          <w:lang w:val="en-US"/>
        </w:rPr>
        <w:t xml:space="preserve"> with Octo</w:t>
      </w:r>
      <w:r w:rsidR="003F2CF1" w:rsidRPr="00EA4FAA">
        <w:rPr>
          <w:rFonts w:cs="Fira Sans"/>
          <w:b w:val="0"/>
          <w:color w:val="000000"/>
          <w:lang w:val="en-US"/>
        </w:rPr>
        <w:t>ber</w:t>
      </w:r>
      <w:r w:rsidR="00F66E4E" w:rsidRPr="00EA4FAA">
        <w:rPr>
          <w:rFonts w:cs="Fira Sans"/>
          <w:b w:val="0"/>
          <w:color w:val="000000"/>
          <w:lang w:val="en-US"/>
        </w:rPr>
        <w:t xml:space="preserve"> 2024, the number of both women and men among foreigners performing work increased</w:t>
      </w:r>
      <w:r w:rsidR="00E73DBF" w:rsidRPr="00EA4FAA">
        <w:rPr>
          <w:rFonts w:cs="Fira Sans"/>
          <w:b w:val="0"/>
          <w:color w:val="000000"/>
          <w:lang w:val="en-US"/>
        </w:rPr>
        <w:t xml:space="preserve"> </w:t>
      </w:r>
      <w:r w:rsidR="007B7D2D" w:rsidRPr="00EA4FAA">
        <w:rPr>
          <w:rFonts w:eastAsia="Fira Sans Light" w:cs="Times New Roman"/>
          <w:b w:val="0"/>
          <w:noProof w:val="0"/>
          <w:szCs w:val="22"/>
          <w:lang w:val="en-GB" w:eastAsia="en-US"/>
        </w:rPr>
        <w:t xml:space="preserve">‒ </w:t>
      </w:r>
      <w:r w:rsidR="009941EB">
        <w:rPr>
          <w:rFonts w:cs="Fira Sans"/>
          <w:b w:val="0"/>
          <w:color w:val="000000"/>
          <w:lang w:val="en-US"/>
        </w:rPr>
        <w:t>by 6.0</w:t>
      </w:r>
      <w:r w:rsidR="00E73DBF" w:rsidRPr="00EA4FAA">
        <w:rPr>
          <w:rFonts w:cs="Fira Sans"/>
          <w:b w:val="0"/>
          <w:color w:val="000000"/>
          <w:lang w:val="en-US"/>
        </w:rPr>
        <w:t>%</w:t>
      </w:r>
      <w:r w:rsidR="009941EB">
        <w:rPr>
          <w:rFonts w:cs="Fira Sans"/>
          <w:b w:val="0"/>
          <w:color w:val="000000"/>
          <w:lang w:val="en-US"/>
        </w:rPr>
        <w:t xml:space="preserve"> and 7.8</w:t>
      </w:r>
      <w:r w:rsidR="007B7D2D" w:rsidRPr="00EA4FAA">
        <w:rPr>
          <w:rFonts w:cs="Fira Sans"/>
          <w:b w:val="0"/>
          <w:color w:val="000000"/>
          <w:lang w:val="en-US"/>
        </w:rPr>
        <w:t>%, respectively</w:t>
      </w:r>
      <w:r w:rsidR="009941EB">
        <w:rPr>
          <w:rFonts w:cs="Fira Sans"/>
          <w:b w:val="0"/>
          <w:color w:val="000000"/>
          <w:lang w:val="en-US"/>
        </w:rPr>
        <w:t>. Compared with 30 September</w:t>
      </w:r>
      <w:r w:rsidR="00685CD0" w:rsidRPr="00EA4FAA">
        <w:rPr>
          <w:rFonts w:cs="Fira Sans"/>
          <w:b w:val="0"/>
          <w:color w:val="000000"/>
          <w:lang w:val="en-US"/>
        </w:rPr>
        <w:t xml:space="preserve"> 2025, the </w:t>
      </w:r>
      <w:r w:rsidR="009941EB">
        <w:rPr>
          <w:rFonts w:cs="Fira Sans"/>
          <w:b w:val="0"/>
          <w:color w:val="000000"/>
          <w:lang w:val="en-US"/>
        </w:rPr>
        <w:t>number of women increased by 0.8% and the number of men by 1.0</w:t>
      </w:r>
      <w:r w:rsidR="00685CD0" w:rsidRPr="00EA4FAA">
        <w:rPr>
          <w:rFonts w:cs="Fira Sans"/>
          <w:b w:val="0"/>
          <w:color w:val="000000"/>
          <w:lang w:val="en-US"/>
        </w:rPr>
        <w:t>%.</w:t>
      </w:r>
    </w:p>
    <w:p w14:paraId="6CD82BDC" w14:textId="313F39DD" w:rsidR="000D05F2" w:rsidRDefault="002C647B" w:rsidP="00CC7E6A">
      <w:pPr>
        <w:spacing w:before="360" w:line="240" w:lineRule="auto"/>
        <w:ind w:left="709" w:hanging="709"/>
        <w:rPr>
          <w:szCs w:val="19"/>
          <w:lang w:val="en-US"/>
        </w:rPr>
      </w:pPr>
      <w:r>
        <w:rPr>
          <w:b/>
          <w:noProof/>
          <w:szCs w:val="19"/>
          <w:lang w:eastAsia="pl-PL"/>
        </w:rPr>
        <w:drawing>
          <wp:anchor distT="0" distB="0" distL="114300" distR="114300" simplePos="0" relativeHeight="251923456" behindDoc="0" locked="0" layoutInCell="1" allowOverlap="1" wp14:anchorId="3178E276" wp14:editId="496015A6">
            <wp:simplePos x="0" y="0"/>
            <wp:positionH relativeFrom="column">
              <wp:posOffset>0</wp:posOffset>
            </wp:positionH>
            <wp:positionV relativeFrom="paragraph">
              <wp:posOffset>494665</wp:posOffset>
            </wp:positionV>
            <wp:extent cx="4838700" cy="2674620"/>
            <wp:effectExtent l="0" t="0" r="0" b="0"/>
            <wp:wrapSquare wrapText="bothSides"/>
            <wp:docPr id="8" name="Obraz 8" descr="The chart shows indices of the number of foreigners performing work in Poland compared with January 2023.&#10;The data indicate that as at 31 October 2025, the number of foreigners performing work increased compared with January 2023. Among foreigners performing work the number of both women and men incre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2674620"/>
                    </a:xfrm>
                    <a:prstGeom prst="rect">
                      <a:avLst/>
                    </a:prstGeom>
                    <a:noFill/>
                  </pic:spPr>
                </pic:pic>
              </a:graphicData>
            </a:graphic>
            <wp14:sizeRelH relativeFrom="page">
              <wp14:pctWidth>0</wp14:pctWidth>
            </wp14:sizeRelH>
            <wp14:sizeRelV relativeFrom="page">
              <wp14:pctHeight>0</wp14:pctHeight>
            </wp14:sizeRelV>
          </wp:anchor>
        </w:drawing>
      </w:r>
      <w:r w:rsidR="00EE0FD5" w:rsidRPr="003B34F3">
        <w:rPr>
          <w:b/>
          <w:szCs w:val="19"/>
          <w:lang w:val="en-US"/>
        </w:rPr>
        <w:t>Chart</w:t>
      </w:r>
      <w:r w:rsidR="00DC48E8" w:rsidRPr="003B34F3">
        <w:rPr>
          <w:b/>
          <w:szCs w:val="19"/>
          <w:lang w:val="en-US"/>
        </w:rPr>
        <w:t xml:space="preserve"> 1. </w:t>
      </w:r>
      <w:r w:rsidR="005343B3" w:rsidRPr="003B34F3">
        <w:rPr>
          <w:b/>
          <w:szCs w:val="19"/>
          <w:lang w:val="en-US"/>
        </w:rPr>
        <w:t>Indices of the number of foreigners performing work</w:t>
      </w:r>
      <w:r w:rsidR="001D6E47">
        <w:rPr>
          <w:b/>
          <w:szCs w:val="19"/>
          <w:lang w:val="en-US"/>
        </w:rPr>
        <w:t xml:space="preserve"> in Poland</w:t>
      </w:r>
      <w:r w:rsidR="005343B3" w:rsidRPr="003B34F3">
        <w:rPr>
          <w:b/>
          <w:szCs w:val="19"/>
          <w:lang w:val="en-US"/>
        </w:rPr>
        <w:t xml:space="preserve"> by sex</w:t>
      </w:r>
      <w:r w:rsidR="001A4C64" w:rsidRPr="003B34F3">
        <w:rPr>
          <w:b/>
          <w:szCs w:val="19"/>
          <w:lang w:val="en-US"/>
        </w:rPr>
        <w:br/>
      </w:r>
      <w:r w:rsidR="00DA700B">
        <w:rPr>
          <w:szCs w:val="19"/>
          <w:lang w:val="en-US"/>
        </w:rPr>
        <w:t>01 2023</w:t>
      </w:r>
      <w:r w:rsidR="00F66E4E" w:rsidRPr="003B34F3">
        <w:rPr>
          <w:szCs w:val="19"/>
          <w:lang w:val="en-US"/>
        </w:rPr>
        <w:t xml:space="preserve"> = 100</w:t>
      </w:r>
    </w:p>
    <w:p w14:paraId="249DDA39" w14:textId="1890A0AC" w:rsidR="003A3A44" w:rsidRPr="00706A32" w:rsidRDefault="009941EB" w:rsidP="00AB69B7">
      <w:pPr>
        <w:spacing w:before="360"/>
        <w:rPr>
          <w:rFonts w:cs="Fira Sans"/>
          <w:color w:val="000000"/>
          <w:szCs w:val="19"/>
          <w:lang w:val="en-US"/>
        </w:rPr>
      </w:pPr>
      <w:r>
        <w:rPr>
          <w:szCs w:val="19"/>
          <w:lang w:val="en-US"/>
        </w:rPr>
        <w:t>As at 31 Octo</w:t>
      </w:r>
      <w:r w:rsidR="00C70B34" w:rsidRPr="00BA0F9D">
        <w:rPr>
          <w:szCs w:val="19"/>
          <w:lang w:val="en-US"/>
        </w:rPr>
        <w:t>ber</w:t>
      </w:r>
      <w:r w:rsidR="005343B3" w:rsidRPr="00BA0F9D">
        <w:rPr>
          <w:szCs w:val="19"/>
          <w:lang w:val="en-US"/>
        </w:rPr>
        <w:t xml:space="preserve"> 2025, among</w:t>
      </w:r>
      <w:r w:rsidR="00F33E6F">
        <w:rPr>
          <w:szCs w:val="19"/>
          <w:lang w:val="en-US"/>
        </w:rPr>
        <w:t xml:space="preserve"> all</w:t>
      </w:r>
      <w:r w:rsidR="005343B3" w:rsidRPr="00BA0F9D">
        <w:rPr>
          <w:szCs w:val="19"/>
          <w:lang w:val="en-US"/>
        </w:rPr>
        <w:t xml:space="preserve"> foreigners performing work</w:t>
      </w:r>
      <w:r>
        <w:rPr>
          <w:szCs w:val="19"/>
          <w:lang w:val="en-US"/>
        </w:rPr>
        <w:t>, 441.3</w:t>
      </w:r>
      <w:r w:rsidR="004A61BA" w:rsidRPr="00BA0F9D">
        <w:rPr>
          <w:szCs w:val="19"/>
          <w:lang w:val="en-US"/>
        </w:rPr>
        <w:t xml:space="preserve"> </w:t>
      </w:r>
      <w:r w:rsidR="003A3A44" w:rsidRPr="00BA0F9D">
        <w:rPr>
          <w:rFonts w:cs="Fira Sans"/>
          <w:color w:val="000000"/>
          <w:szCs w:val="19"/>
          <w:lang w:val="en-US"/>
        </w:rPr>
        <w:t xml:space="preserve">thousand persons worked only under contracts of mandate and </w:t>
      </w:r>
      <w:r w:rsidR="00461715" w:rsidRPr="00BA0F9D">
        <w:rPr>
          <w:rFonts w:cs="Fira Sans"/>
          <w:color w:val="000000"/>
          <w:szCs w:val="19"/>
          <w:lang w:val="en-US"/>
        </w:rPr>
        <w:t>related contracts.</w:t>
      </w:r>
      <w:r>
        <w:rPr>
          <w:rFonts w:cs="Fira Sans"/>
          <w:color w:val="000000"/>
          <w:szCs w:val="19"/>
          <w:lang w:val="en-US"/>
        </w:rPr>
        <w:t xml:space="preserve"> There were 6.3</w:t>
      </w:r>
      <w:r w:rsidR="00096B19" w:rsidRPr="00BA0F9D">
        <w:rPr>
          <w:rFonts w:cs="Fira Sans"/>
          <w:color w:val="000000"/>
          <w:szCs w:val="19"/>
          <w:lang w:val="en-US"/>
        </w:rPr>
        <w:t xml:space="preserve">% more of them than in </w:t>
      </w:r>
      <w:r>
        <w:rPr>
          <w:rFonts w:cs="Fira Sans"/>
          <w:color w:val="000000"/>
          <w:szCs w:val="19"/>
          <w:lang w:val="en-US"/>
        </w:rPr>
        <w:t>October</w:t>
      </w:r>
      <w:r w:rsidR="001D6E47" w:rsidRPr="00BA0F9D">
        <w:rPr>
          <w:rFonts w:cs="Fira Sans"/>
          <w:color w:val="000000"/>
          <w:szCs w:val="19"/>
          <w:lang w:val="en-US"/>
        </w:rPr>
        <w:t xml:space="preserve"> 2024 </w:t>
      </w:r>
      <w:r>
        <w:rPr>
          <w:rFonts w:cs="Fira Sans"/>
          <w:color w:val="000000"/>
          <w:szCs w:val="19"/>
          <w:lang w:val="en-US"/>
        </w:rPr>
        <w:t>and 0.9</w:t>
      </w:r>
      <w:r w:rsidR="00A44302" w:rsidRPr="00BA0F9D">
        <w:rPr>
          <w:rFonts w:cs="Fira Sans"/>
          <w:color w:val="000000"/>
          <w:szCs w:val="19"/>
          <w:lang w:val="en-US"/>
        </w:rPr>
        <w:t xml:space="preserve">% </w:t>
      </w:r>
      <w:r w:rsidR="00160A77" w:rsidRPr="00BA0F9D">
        <w:rPr>
          <w:rFonts w:cs="Fira Sans"/>
          <w:color w:val="000000"/>
          <w:szCs w:val="19"/>
          <w:lang w:val="en-US"/>
        </w:rPr>
        <w:t>more</w:t>
      </w:r>
      <w:r w:rsidR="00096B19" w:rsidRPr="00BA0F9D">
        <w:rPr>
          <w:rFonts w:cs="Fira Sans"/>
          <w:color w:val="000000"/>
          <w:szCs w:val="19"/>
          <w:lang w:val="en-US"/>
        </w:rPr>
        <w:t xml:space="preserve"> than a month earlier.</w:t>
      </w:r>
    </w:p>
    <w:p w14:paraId="1A2317C6" w14:textId="77777777" w:rsidR="00AB69B7" w:rsidRDefault="00AB69B7">
      <w:pPr>
        <w:spacing w:before="0" w:after="160" w:line="259" w:lineRule="auto"/>
        <w:rPr>
          <w:lang w:val="en-US"/>
        </w:rPr>
      </w:pPr>
      <w:r>
        <w:rPr>
          <w:lang w:val="en-US"/>
        </w:rPr>
        <w:br w:type="page"/>
      </w:r>
    </w:p>
    <w:p w14:paraId="4E07EB66" w14:textId="192EB1AE" w:rsidR="004F7724" w:rsidRPr="005264C2" w:rsidRDefault="00213625" w:rsidP="00CC7E6A">
      <w:pPr>
        <w:rPr>
          <w:lang w:val="en-US"/>
        </w:rPr>
      </w:pPr>
      <w:r w:rsidRPr="005264C2">
        <w:rPr>
          <w:lang w:val="en-US"/>
        </w:rPr>
        <w:lastRenderedPageBreak/>
        <w:t>Ukrainian citizens were t</w:t>
      </w:r>
      <w:r w:rsidR="00E24F6D" w:rsidRPr="005264C2">
        <w:rPr>
          <w:lang w:val="en-US"/>
        </w:rPr>
        <w:t>he most numerous group of foreigners performing work i</w:t>
      </w:r>
      <w:r w:rsidRPr="005264C2">
        <w:rPr>
          <w:lang w:val="en-US"/>
        </w:rPr>
        <w:t>n Poland</w:t>
      </w:r>
      <w:r w:rsidR="001D6F0E" w:rsidRPr="005264C2">
        <w:rPr>
          <w:lang w:val="en-US"/>
        </w:rPr>
        <w:t xml:space="preserve">. As </w:t>
      </w:r>
      <w:r w:rsidR="009941EB">
        <w:rPr>
          <w:lang w:val="en-US"/>
        </w:rPr>
        <w:t>at 31 Octo</w:t>
      </w:r>
      <w:r w:rsidR="000D2A5A">
        <w:rPr>
          <w:lang w:val="en-US"/>
        </w:rPr>
        <w:t>ber 2025, there were 767.1</w:t>
      </w:r>
      <w:r w:rsidR="005C5CAB" w:rsidRPr="005264C2">
        <w:rPr>
          <w:lang w:val="en-US"/>
        </w:rPr>
        <w:t xml:space="preserve"> </w:t>
      </w:r>
      <w:r w:rsidR="000D2A5A">
        <w:rPr>
          <w:lang w:val="en-US"/>
        </w:rPr>
        <w:t>thousand of them, i.e. 7.3</w:t>
      </w:r>
      <w:r w:rsidR="00E24F6D" w:rsidRPr="005264C2">
        <w:rPr>
          <w:lang w:val="en-US"/>
        </w:rPr>
        <w:t>% more than in the same month of the previous year</w:t>
      </w:r>
      <w:r w:rsidR="000D2A5A">
        <w:rPr>
          <w:lang w:val="en-US"/>
        </w:rPr>
        <w:t xml:space="preserve"> and 1.1</w:t>
      </w:r>
      <w:r w:rsidR="007653E3" w:rsidRPr="005264C2">
        <w:rPr>
          <w:lang w:val="en-US"/>
        </w:rPr>
        <w:t>% more</w:t>
      </w:r>
      <w:r w:rsidR="001D6F0E" w:rsidRPr="005264C2">
        <w:rPr>
          <w:lang w:val="en-US"/>
        </w:rPr>
        <w:t xml:space="preserve"> th</w:t>
      </w:r>
      <w:r w:rsidR="00B22A00" w:rsidRPr="005264C2">
        <w:rPr>
          <w:lang w:val="en-US"/>
        </w:rPr>
        <w:t>an i</w:t>
      </w:r>
      <w:r w:rsidR="000D2A5A">
        <w:rPr>
          <w:lang w:val="en-US"/>
        </w:rPr>
        <w:t>n September</w:t>
      </w:r>
      <w:r w:rsidR="00E24F6D" w:rsidRPr="005264C2">
        <w:rPr>
          <w:lang w:val="en-US"/>
        </w:rPr>
        <w:t xml:space="preserve"> 2025.</w:t>
      </w:r>
    </w:p>
    <w:p w14:paraId="426C69EB" w14:textId="7BC21F1A" w:rsidR="000158A5" w:rsidRPr="00E24F6D" w:rsidRDefault="00E24F6D" w:rsidP="00E24F6D">
      <w:pPr>
        <w:rPr>
          <w:lang w:val="en-US"/>
        </w:rPr>
      </w:pPr>
      <w:r w:rsidRPr="005264C2">
        <w:rPr>
          <w:lang w:val="en-US"/>
        </w:rPr>
        <w:t>Ukrai</w:t>
      </w:r>
      <w:r w:rsidR="007E4D95" w:rsidRPr="005264C2">
        <w:rPr>
          <w:lang w:val="en-US"/>
        </w:rPr>
        <w:t>nian citizens ac</w:t>
      </w:r>
      <w:r w:rsidR="000D2A5A">
        <w:rPr>
          <w:lang w:val="en-US"/>
        </w:rPr>
        <w:t>counted for 67.3</w:t>
      </w:r>
      <w:r w:rsidRPr="005264C2">
        <w:rPr>
          <w:lang w:val="en-US"/>
        </w:rPr>
        <w:t>% of the total number of foreigners performing work in Pola</w:t>
      </w:r>
      <w:r w:rsidR="00953771" w:rsidRPr="005264C2">
        <w:rPr>
          <w:lang w:val="en-US"/>
        </w:rPr>
        <w:t xml:space="preserve">nd. </w:t>
      </w:r>
      <w:r w:rsidR="00EC5054" w:rsidRPr="005264C2">
        <w:rPr>
          <w:lang w:val="en-US"/>
        </w:rPr>
        <w:t xml:space="preserve">Their share </w:t>
      </w:r>
      <w:r w:rsidR="000D2A5A">
        <w:rPr>
          <w:lang w:val="en-US"/>
        </w:rPr>
        <w:t>increased by 0.1 pp compared with the end of Octo</w:t>
      </w:r>
      <w:r w:rsidR="00EC5054" w:rsidRPr="005264C2">
        <w:rPr>
          <w:lang w:val="en-US"/>
        </w:rPr>
        <w:t>ber 2024</w:t>
      </w:r>
      <w:r w:rsidR="000D2A5A">
        <w:rPr>
          <w:lang w:val="en-US"/>
        </w:rPr>
        <w:t xml:space="preserve"> and by 0.1</w:t>
      </w:r>
      <w:r w:rsidR="00B751AD">
        <w:rPr>
          <w:lang w:val="en-US"/>
        </w:rPr>
        <w:t> </w:t>
      </w:r>
      <w:r w:rsidR="000D2A5A">
        <w:rPr>
          <w:lang w:val="en-US"/>
        </w:rPr>
        <w:t>pp compared with 30 September</w:t>
      </w:r>
      <w:r w:rsidR="00EC5054" w:rsidRPr="005264C2">
        <w:rPr>
          <w:lang w:val="en-US"/>
        </w:rPr>
        <w:t xml:space="preserve"> 2025.</w:t>
      </w:r>
      <w:r w:rsidR="00EC5054" w:rsidRPr="00EC5054">
        <w:rPr>
          <w:lang w:val="en-US"/>
        </w:rPr>
        <w:t xml:space="preserve">  </w:t>
      </w:r>
    </w:p>
    <w:p w14:paraId="3F9D42CD" w14:textId="44EA1E70" w:rsidR="0084398B" w:rsidRDefault="00B751AD" w:rsidP="0098706C">
      <w:pPr>
        <w:spacing w:before="360" w:line="240" w:lineRule="auto"/>
        <w:ind w:left="709" w:hanging="709"/>
        <w:rPr>
          <w:szCs w:val="19"/>
          <w:lang w:val="en-US"/>
        </w:rPr>
      </w:pPr>
      <w:r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00A4A067">
                <wp:simplePos x="0" y="0"/>
                <wp:positionH relativeFrom="page">
                  <wp:posOffset>5759450</wp:posOffset>
                </wp:positionH>
                <wp:positionV relativeFrom="paragraph">
                  <wp:posOffset>678180</wp:posOffset>
                </wp:positionV>
                <wp:extent cx="1746250" cy="1224280"/>
                <wp:effectExtent l="0" t="0" r="0" b="0"/>
                <wp:wrapNone/>
                <wp:docPr id="16" name="Pole tekstowe 16" descr="Foreigners performing work in October 2025 came from over 150 countr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51211643"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0D2A5A">
                              <w:rPr>
                                <w:color w:val="522398"/>
                                <w:lang w:val="en-US"/>
                              </w:rPr>
                              <w:t xml:space="preserve"> Octo</w:t>
                            </w:r>
                            <w:r w:rsidR="00AD5756">
                              <w:rPr>
                                <w:color w:val="522398"/>
                                <w:lang w:val="en-US"/>
                              </w:rPr>
                              <w:t>ber</w:t>
                            </w:r>
                            <w:r w:rsidRPr="00C4134F">
                              <w:rPr>
                                <w:color w:val="522398"/>
                                <w:lang w:val="en-US"/>
                              </w:rPr>
                              <w:t xml:space="preserve"> 2025 came from over 1</w:t>
                            </w:r>
                            <w:r w:rsidRPr="00461715">
                              <w:rPr>
                                <w:color w:val="522398"/>
                                <w:lang w:val="en-US"/>
                              </w:rPr>
                              <w:t>50</w:t>
                            </w:r>
                            <w:r w:rsidR="00CC7E6A">
                              <w:rPr>
                                <w:color w:val="522398"/>
                                <w:lang w:val="en-US"/>
                              </w:rPr>
                              <w:t xml:space="preserve"> countries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9F2C" id="Pole tekstowe 16" o:spid="_x0000_s1028" type="#_x0000_t202" alt="Foreigners performing work in October 2025 came from over 150 countries." style="position:absolute;left:0;text-align:left;margin-left:453.5pt;margin-top:53.4pt;width:137.5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" filled="f" stroked="f">
                <v:textbox>
                  <w:txbxContent>
                    <w:p w14:paraId="0EB112F2" w14:textId="51211643"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0D2A5A">
                        <w:rPr>
                          <w:color w:val="522398"/>
                          <w:lang w:val="en-US"/>
                        </w:rPr>
                        <w:t xml:space="preserve"> Octo</w:t>
                      </w:r>
                      <w:r w:rsidR="00AD5756">
                        <w:rPr>
                          <w:color w:val="522398"/>
                          <w:lang w:val="en-US"/>
                        </w:rPr>
                        <w:t>ber</w:t>
                      </w:r>
                      <w:r w:rsidRPr="00C4134F">
                        <w:rPr>
                          <w:color w:val="522398"/>
                          <w:lang w:val="en-US"/>
                        </w:rPr>
                        <w:t xml:space="preserve"> 2025 came from over 1</w:t>
                      </w:r>
                      <w:r w:rsidRPr="00461715">
                        <w:rPr>
                          <w:color w:val="522398"/>
                          <w:lang w:val="en-US"/>
                        </w:rPr>
                        <w:t>50</w:t>
                      </w:r>
                      <w:r w:rsidR="00CC7E6A">
                        <w:rPr>
                          <w:color w:val="522398"/>
                          <w:lang w:val="en-US"/>
                        </w:rPr>
                        <w:t xml:space="preserve"> countries</w:t>
                      </w:r>
                    </w:p>
                  </w:txbxContent>
                </v:textbox>
                <w10:wrap anchorx="page"/>
              </v:shape>
            </w:pict>
          </mc:Fallback>
        </mc:AlternateContent>
      </w:r>
      <w:r w:rsidR="00075690">
        <w:rPr>
          <w:b/>
          <w:noProof/>
          <w:color w:val="522398"/>
          <w:lang w:eastAsia="pl-PL"/>
        </w:rPr>
        <w:drawing>
          <wp:anchor distT="0" distB="0" distL="114300" distR="114300" simplePos="0" relativeHeight="251924480" behindDoc="0" locked="0" layoutInCell="1" allowOverlap="1" wp14:anchorId="15A74FD2" wp14:editId="16335487">
            <wp:simplePos x="0" y="0"/>
            <wp:positionH relativeFrom="column">
              <wp:posOffset>0</wp:posOffset>
            </wp:positionH>
            <wp:positionV relativeFrom="paragraph">
              <wp:posOffset>481965</wp:posOffset>
            </wp:positionV>
            <wp:extent cx="4853940" cy="1897380"/>
            <wp:effectExtent l="0" t="0" r="3810" b="7620"/>
            <wp:wrapSquare wrapText="bothSides"/>
            <wp:docPr id="9" name="Obraz 9" descr="The chart shows the structure of foreigners performing work in Poland by citizenship – as at 31 October 2025. &#10;Ukrainian citizens were the most numerous group of foreigners performing work in Poland – their share in the total number of foreigners was 67.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3940" cy="1897380"/>
                    </a:xfrm>
                    <a:prstGeom prst="rect">
                      <a:avLst/>
                    </a:prstGeom>
                    <a:noFill/>
                  </pic:spPr>
                </pic:pic>
              </a:graphicData>
            </a:graphic>
            <wp14:sizeRelH relativeFrom="page">
              <wp14:pctWidth>0</wp14:pctWidth>
            </wp14:sizeRelH>
            <wp14:sizeRelV relativeFrom="page">
              <wp14:pctHeight>0</wp14:pctHeight>
            </wp14:sizeRelV>
          </wp:anchor>
        </w:drawing>
      </w:r>
      <w:r w:rsidR="00EE0FD5" w:rsidRPr="0098706C">
        <w:rPr>
          <w:b/>
          <w:szCs w:val="19"/>
          <w:lang w:val="en-US"/>
        </w:rPr>
        <w:t>Chart</w:t>
      </w:r>
      <w:r w:rsidR="0084398B" w:rsidRPr="0098706C">
        <w:rPr>
          <w:b/>
          <w:szCs w:val="19"/>
          <w:lang w:val="en-US"/>
        </w:rPr>
        <w:t xml:space="preserve"> 2. </w:t>
      </w:r>
      <w:r w:rsidR="00EE0FD5" w:rsidRPr="0098706C">
        <w:rPr>
          <w:b/>
          <w:szCs w:val="19"/>
          <w:lang w:val="en-US"/>
        </w:rPr>
        <w:t xml:space="preserve">Structure of foreigners performing work </w:t>
      </w:r>
      <w:r w:rsidR="009B6E3A">
        <w:rPr>
          <w:b/>
          <w:szCs w:val="19"/>
          <w:lang w:val="en-US"/>
        </w:rPr>
        <w:t xml:space="preserve">in Poland </w:t>
      </w:r>
      <w:r w:rsidR="00EE0FD5" w:rsidRPr="0098706C">
        <w:rPr>
          <w:b/>
          <w:szCs w:val="19"/>
          <w:lang w:val="en-US"/>
        </w:rPr>
        <w:t xml:space="preserve">by citizenship in </w:t>
      </w:r>
      <w:r w:rsidR="000D2A5A">
        <w:rPr>
          <w:b/>
          <w:szCs w:val="19"/>
          <w:lang w:val="en-US"/>
        </w:rPr>
        <w:t>Octo</w:t>
      </w:r>
      <w:r w:rsidR="00AD5756">
        <w:rPr>
          <w:b/>
          <w:szCs w:val="19"/>
          <w:lang w:val="en-US"/>
        </w:rPr>
        <w:t>ber</w:t>
      </w:r>
      <w:r w:rsidR="000158A5">
        <w:rPr>
          <w:b/>
          <w:szCs w:val="19"/>
          <w:lang w:val="en-US"/>
        </w:rPr>
        <w:t xml:space="preserve"> 2025</w:t>
      </w:r>
      <w:r w:rsidR="0084398B" w:rsidRPr="0098706C">
        <w:rPr>
          <w:b/>
          <w:szCs w:val="19"/>
          <w:lang w:val="en-US"/>
        </w:rPr>
        <w:br/>
      </w:r>
      <w:r w:rsidR="000158A5">
        <w:rPr>
          <w:szCs w:val="19"/>
          <w:lang w:val="en-US"/>
        </w:rPr>
        <w:t>As at the end of the month</w:t>
      </w:r>
    </w:p>
    <w:p w14:paraId="29EA93E7" w14:textId="300B93B4" w:rsidR="00F407B9" w:rsidRPr="0098706C" w:rsidRDefault="00653E8D" w:rsidP="00CC7E6A">
      <w:pPr>
        <w:spacing w:before="360"/>
        <w:rPr>
          <w:rFonts w:eastAsia="Times New Roman" w:cs="Times New Roman"/>
          <w:bCs/>
          <w:noProof/>
          <w:spacing w:val="-2"/>
          <w:szCs w:val="19"/>
          <w:lang w:val="en-US" w:eastAsia="pl-PL"/>
        </w:rPr>
      </w:pPr>
      <w:r w:rsidRPr="00E97701">
        <w:rPr>
          <w:lang w:val="en-US"/>
        </w:rPr>
        <w:t xml:space="preserve">On the last day of </w:t>
      </w:r>
      <w:r w:rsidR="000D2A5A">
        <w:rPr>
          <w:lang w:val="en-US"/>
        </w:rPr>
        <w:t>Octo</w:t>
      </w:r>
      <w:r w:rsidRPr="00E97701">
        <w:rPr>
          <w:lang w:val="en-US"/>
        </w:rPr>
        <w:t>ber</w:t>
      </w:r>
      <w:r w:rsidR="006E13C7" w:rsidRPr="00E97701">
        <w:rPr>
          <w:lang w:val="en-US"/>
        </w:rPr>
        <w:t xml:space="preserve"> 2025, every fifth foreigner performing work in Poland lived in the Warszawski s</w:t>
      </w:r>
      <w:r w:rsidR="000D2A5A">
        <w:rPr>
          <w:lang w:val="en-US"/>
        </w:rPr>
        <w:t>tołeczny region (20.2</w:t>
      </w:r>
      <w:r w:rsidR="008E5B04" w:rsidRPr="00E97701">
        <w:rPr>
          <w:lang w:val="en-US"/>
        </w:rPr>
        <w:t>%). On the other hand</w:t>
      </w:r>
      <w:r w:rsidR="006E13C7" w:rsidRPr="00E97701">
        <w:rPr>
          <w:lang w:val="en-US"/>
        </w:rPr>
        <w:t>, as in the whole of 2024 and in the previous month, the smallest number of foreigners in the analysed group lived in the Świętokrzyskie region (</w:t>
      </w:r>
      <w:r w:rsidR="00D71AFE" w:rsidRPr="00E97701">
        <w:rPr>
          <w:lang w:val="en-US"/>
        </w:rPr>
        <w:t>0.8</w:t>
      </w:r>
      <w:r w:rsidR="006E13C7" w:rsidRPr="00E97701">
        <w:rPr>
          <w:lang w:val="en-US"/>
        </w:rPr>
        <w:t>%).</w:t>
      </w:r>
    </w:p>
    <w:p w14:paraId="682586FA" w14:textId="46C768AA" w:rsidR="0029152C" w:rsidRDefault="00075690" w:rsidP="0098706C">
      <w:pPr>
        <w:spacing w:before="360" w:line="240" w:lineRule="auto"/>
        <w:ind w:left="709" w:hanging="709"/>
        <w:rPr>
          <w:szCs w:val="19"/>
          <w:lang w:val="en-US"/>
        </w:rPr>
      </w:pPr>
      <w:r>
        <w:rPr>
          <w:rFonts w:eastAsia="Times New Roman" w:cs="Times New Roman"/>
          <w:b/>
          <w:bCs/>
          <w:noProof/>
          <w:spacing w:val="-2"/>
          <w:szCs w:val="19"/>
          <w:lang w:eastAsia="pl-PL"/>
        </w:rPr>
        <w:drawing>
          <wp:anchor distT="0" distB="0" distL="114300" distR="114300" simplePos="0" relativeHeight="251925504" behindDoc="0" locked="0" layoutInCell="1" allowOverlap="1" wp14:anchorId="7133FEDF" wp14:editId="1928F5BF">
            <wp:simplePos x="0" y="0"/>
            <wp:positionH relativeFrom="column">
              <wp:posOffset>0</wp:posOffset>
            </wp:positionH>
            <wp:positionV relativeFrom="paragraph">
              <wp:posOffset>476250</wp:posOffset>
            </wp:positionV>
            <wp:extent cx="4777740" cy="3451860"/>
            <wp:effectExtent l="0" t="0" r="3810" b="0"/>
            <wp:wrapSquare wrapText="bothSides"/>
            <wp:docPr id="10" name="Obraz 10" descr="The chart shows the number of foreigners performing work in Poland by sex and place of residence in 2025 ‒ as at 31 October.&#10;On the last day of October 2025, the largest number of foreigners performing work lived in the Warszawski stołeczny region ‒ 229.6 thousand persons, while the smallest number of foreigners among the analysed population lived in the Świętokrzyskie region ‒ 9.3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7740" cy="3451860"/>
                    </a:xfrm>
                    <a:prstGeom prst="rect">
                      <a:avLst/>
                    </a:prstGeom>
                    <a:noFill/>
                  </pic:spPr>
                </pic:pic>
              </a:graphicData>
            </a:graphic>
            <wp14:sizeRelH relativeFrom="page">
              <wp14:pctWidth>0</wp14:pctWidth>
            </wp14:sizeRelH>
            <wp14:sizeRelV relativeFrom="page">
              <wp14:pctHeight>0</wp14:pctHeight>
            </wp14:sizeRelV>
          </wp:anchor>
        </w:drawing>
      </w:r>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 xml:space="preserve">Foreigners performing work </w:t>
      </w:r>
      <w:r w:rsidR="009B6E3A">
        <w:rPr>
          <w:rFonts w:eastAsia="Times New Roman" w:cs="Times New Roman"/>
          <w:b/>
          <w:bCs/>
          <w:noProof/>
          <w:spacing w:val="-2"/>
          <w:szCs w:val="19"/>
          <w:lang w:val="en-US" w:eastAsia="pl-PL"/>
        </w:rPr>
        <w:t xml:space="preserve">in Poland </w:t>
      </w:r>
      <w:r w:rsidR="006816B2" w:rsidRPr="0098706C">
        <w:rPr>
          <w:rFonts w:eastAsia="Times New Roman" w:cs="Times New Roman"/>
          <w:b/>
          <w:bCs/>
          <w:noProof/>
          <w:spacing w:val="-2"/>
          <w:szCs w:val="19"/>
          <w:lang w:val="en-US" w:eastAsia="pl-PL"/>
        </w:rPr>
        <w:t>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w:t>
      </w:r>
      <w:r w:rsidR="000D2A5A">
        <w:rPr>
          <w:rFonts w:eastAsia="Times New Roman" w:cs="Times New Roman"/>
          <w:b/>
          <w:bCs/>
          <w:noProof/>
          <w:spacing w:val="-2"/>
          <w:szCs w:val="19"/>
          <w:lang w:val="en-US" w:eastAsia="pl-PL"/>
        </w:rPr>
        <w:t>Octo</w:t>
      </w:r>
      <w:r w:rsidR="00653E8D">
        <w:rPr>
          <w:rFonts w:eastAsia="Times New Roman" w:cs="Times New Roman"/>
          <w:b/>
          <w:bCs/>
          <w:noProof/>
          <w:spacing w:val="-2"/>
          <w:szCs w:val="19"/>
          <w:lang w:val="en-US" w:eastAsia="pl-PL"/>
        </w:rPr>
        <w:t>ber</w:t>
      </w:r>
      <w:r w:rsidR="00BB229B">
        <w:rPr>
          <w:rFonts w:eastAsia="Times New Roman" w:cs="Times New Roman"/>
          <w:b/>
          <w:bCs/>
          <w:noProof/>
          <w:spacing w:val="-2"/>
          <w:szCs w:val="19"/>
          <w:lang w:val="en-US" w:eastAsia="pl-PL"/>
        </w:rPr>
        <w:t xml:space="preserve"> 2025</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sidR="00575504">
        <w:rPr>
          <w:szCs w:val="19"/>
          <w:lang w:val="en-US"/>
        </w:rPr>
        <w:t xml:space="preserve">As at </w:t>
      </w:r>
      <w:r w:rsidR="00BB229B">
        <w:rPr>
          <w:szCs w:val="19"/>
          <w:lang w:val="en-US"/>
        </w:rPr>
        <w:t>the end of the month</w:t>
      </w:r>
    </w:p>
    <w:p w14:paraId="7445460F" w14:textId="06A4838C" w:rsidR="0029152C" w:rsidRPr="007E18A6" w:rsidRDefault="002B3B6B" w:rsidP="00075690">
      <w:pPr>
        <w:spacing w:before="180"/>
        <w:rPr>
          <w:rFonts w:eastAsia="Times New Roman" w:cs="Times New Roman"/>
          <w:bCs/>
          <w:noProof/>
          <w:spacing w:val="-2"/>
          <w:sz w:val="16"/>
          <w:szCs w:val="16"/>
          <w:lang w:val="en-US" w:eastAsia="pl-PL"/>
        </w:rPr>
      </w:pPr>
      <w:r w:rsidRPr="0098706C">
        <w:rPr>
          <w:rFonts w:eastAsia="Times New Roman" w:cs="Times New Roman"/>
          <w:bCs/>
          <w:noProof/>
          <w:spacing w:val="-2"/>
          <w:sz w:val="16"/>
          <w:szCs w:val="16"/>
          <w:lang w:val="en-US" w:eastAsia="pl-PL"/>
        </w:rPr>
        <w:t>a</w:t>
      </w:r>
      <w:r w:rsidR="005C06D9">
        <w:rPr>
          <w:rFonts w:eastAsia="Times New Roman" w:cs="Times New Roman"/>
          <w:bCs/>
          <w:noProof/>
          <w:spacing w:val="-2"/>
          <w:sz w:val="16"/>
          <w:szCs w:val="16"/>
          <w:lang w:val="en-US" w:eastAsia="pl-PL"/>
        </w:rPr>
        <w:t xml:space="preserve"> Data by statistical region</w:t>
      </w:r>
      <w:r w:rsidR="007E18A6">
        <w:rPr>
          <w:rFonts w:eastAsia="Times New Roman" w:cs="Times New Roman"/>
          <w:bCs/>
          <w:noProof/>
          <w:spacing w:val="-2"/>
          <w:sz w:val="16"/>
          <w:szCs w:val="16"/>
          <w:lang w:val="en-US" w:eastAsia="pl-PL"/>
        </w:rPr>
        <w:t xml:space="preserve"> (NUTS 2)</w:t>
      </w:r>
      <w:r w:rsidR="00E6743D" w:rsidRPr="0098706C">
        <w:rPr>
          <w:rFonts w:eastAsia="Times New Roman" w:cs="Times New Roman"/>
          <w:bCs/>
          <w:noProof/>
          <w:spacing w:val="-2"/>
          <w:sz w:val="16"/>
          <w:szCs w:val="16"/>
          <w:lang w:val="en-US" w:eastAsia="pl-PL"/>
        </w:rPr>
        <w:t>; exclu</w:t>
      </w:r>
      <w:r w:rsidR="00302A1D">
        <w:rPr>
          <w:rFonts w:eastAsia="Times New Roman" w:cs="Times New Roman"/>
          <w:bCs/>
          <w:noProof/>
          <w:spacing w:val="-2"/>
          <w:sz w:val="16"/>
          <w:szCs w:val="16"/>
          <w:lang w:val="en-US" w:eastAsia="pl-PL"/>
        </w:rPr>
        <w:t xml:space="preserve">ding foreigners </w:t>
      </w:r>
      <w:r w:rsidR="00E6743D" w:rsidRPr="0098706C">
        <w:rPr>
          <w:rFonts w:eastAsia="Times New Roman" w:cs="Times New Roman"/>
          <w:bCs/>
          <w:noProof/>
          <w:spacing w:val="-2"/>
          <w:sz w:val="16"/>
          <w:szCs w:val="16"/>
          <w:lang w:val="en-US" w:eastAsia="pl-PL"/>
        </w:rPr>
        <w:t>living abroad</w:t>
      </w:r>
      <w:r w:rsidR="00D71AFE">
        <w:rPr>
          <w:rFonts w:eastAsia="Times New Roman" w:cs="Times New Roman"/>
          <w:bCs/>
          <w:noProof/>
          <w:spacing w:val="-2"/>
          <w:sz w:val="16"/>
          <w:szCs w:val="16"/>
          <w:lang w:val="en-US" w:eastAsia="pl-PL"/>
        </w:rPr>
        <w:t xml:space="preserve">, i.e. </w:t>
      </w:r>
      <w:r w:rsidR="000D2A5A">
        <w:rPr>
          <w:rFonts w:eastAsia="Times New Roman" w:cs="Times New Roman"/>
          <w:bCs/>
          <w:noProof/>
          <w:spacing w:val="-2"/>
          <w:sz w:val="16"/>
          <w:szCs w:val="16"/>
          <w:lang w:val="en-US" w:eastAsia="pl-PL"/>
        </w:rPr>
        <w:t>41.1</w:t>
      </w:r>
      <w:r w:rsidR="00A56C14">
        <w:rPr>
          <w:rFonts w:eastAsia="Times New Roman" w:cs="Times New Roman"/>
          <w:bCs/>
          <w:noProof/>
          <w:spacing w:val="-2"/>
          <w:sz w:val="16"/>
          <w:szCs w:val="16"/>
          <w:lang w:val="en-US" w:eastAsia="pl-PL"/>
        </w:rPr>
        <w:t xml:space="preserve"> thousand persons</w:t>
      </w:r>
      <w:r w:rsidR="00E6743D" w:rsidRPr="0098706C">
        <w:rPr>
          <w:rFonts w:eastAsia="Times New Roman" w:cs="Times New Roman"/>
          <w:bCs/>
          <w:noProof/>
          <w:spacing w:val="-2"/>
          <w:sz w:val="16"/>
          <w:szCs w:val="16"/>
          <w:lang w:val="en-US" w:eastAsia="pl-PL"/>
        </w:rPr>
        <w:t>.</w:t>
      </w:r>
    </w:p>
    <w:p w14:paraId="279845FE" w14:textId="77777777" w:rsidR="008D4B88" w:rsidRDefault="008D4B88">
      <w:pPr>
        <w:spacing w:before="0" w:after="160" w:line="259" w:lineRule="auto"/>
        <w:rPr>
          <w:rFonts w:eastAsia="Times New Roman" w:cs="Times New Roman"/>
          <w:b/>
          <w:bCs/>
          <w:noProof/>
          <w:color w:val="522398"/>
          <w:spacing w:val="-2"/>
          <w:szCs w:val="19"/>
          <w:lang w:val="en-US" w:eastAsia="pl-PL"/>
        </w:rPr>
      </w:pPr>
      <w:r>
        <w:rPr>
          <w:rFonts w:eastAsia="Times New Roman" w:cs="Times New Roman"/>
          <w:b/>
          <w:bCs/>
          <w:noProof/>
          <w:color w:val="522398"/>
          <w:spacing w:val="-2"/>
          <w:szCs w:val="19"/>
          <w:lang w:val="en-US" w:eastAsia="pl-PL"/>
        </w:rPr>
        <w:br w:type="page"/>
      </w:r>
    </w:p>
    <w:p w14:paraId="590B982F" w14:textId="1B4B01FF"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lastRenderedPageBreak/>
        <w:t>Methodolo</w:t>
      </w:r>
      <w:r w:rsidRPr="001530AA">
        <w:rPr>
          <w:rFonts w:eastAsia="Times New Roman" w:cs="Times New Roman"/>
          <w:b/>
          <w:bCs/>
          <w:noProof/>
          <w:color w:val="522398"/>
          <w:spacing w:val="-2"/>
          <w:szCs w:val="19"/>
          <w:lang w:val="en-US" w:eastAsia="pl-PL"/>
        </w:rPr>
        <w:t>gic</w:t>
      </w:r>
      <w:r w:rsidRPr="0098706C">
        <w:rPr>
          <w:rFonts w:eastAsia="Times New Roman" w:cs="Times New Roman"/>
          <w:b/>
          <w:bCs/>
          <w:noProof/>
          <w:color w:val="522398"/>
          <w:spacing w:val="-2"/>
          <w:szCs w:val="19"/>
          <w:lang w:val="en-US" w:eastAsia="pl-PL"/>
        </w:rPr>
        <w:t>al notes</w:t>
      </w:r>
    </w:p>
    <w:p w14:paraId="7549384D" w14:textId="1A6C0645" w:rsidR="00AD2E6D" w:rsidRDefault="00E6743D" w:rsidP="00C009CB">
      <w:pPr>
        <w:pStyle w:val="Tekstprzypisudolnego"/>
        <w:spacing w:before="0" w:after="120" w:line="288" w:lineRule="auto"/>
        <w:rPr>
          <w:sz w:val="19"/>
          <w:szCs w:val="22"/>
          <w:lang w:val="en-US"/>
        </w:rPr>
      </w:pPr>
      <w:r w:rsidRPr="00504ADA">
        <w:rPr>
          <w:sz w:val="19"/>
          <w:szCs w:val="22"/>
          <w:lang w:val="en-US"/>
        </w:rPr>
        <w:t xml:space="preserve">The presented results are part of an experimental study aimed at determining </w:t>
      </w:r>
      <w:r w:rsidR="00A200F3" w:rsidRPr="00504ADA">
        <w:rPr>
          <w:lang w:val="en-GB"/>
        </w:rPr>
        <w:t>‒</w:t>
      </w:r>
      <w:r w:rsidR="00AD2E6D" w:rsidRPr="00504ADA">
        <w:rPr>
          <w:sz w:val="19"/>
          <w:szCs w:val="22"/>
          <w:lang w:val="en-US"/>
        </w:rPr>
        <w:t xml:space="preserve"> on the basis of administrative data sources </w:t>
      </w:r>
      <w:r w:rsidR="00A200F3" w:rsidRPr="00504ADA">
        <w:rPr>
          <w:lang w:val="en-GB"/>
        </w:rPr>
        <w:t>‒</w:t>
      </w:r>
      <w:r w:rsidR="00AD2E6D" w:rsidRPr="00504ADA">
        <w:rPr>
          <w:sz w:val="19"/>
          <w:szCs w:val="22"/>
          <w:lang w:val="en-US"/>
        </w:rPr>
        <w:t xml:space="preserve"> </w:t>
      </w:r>
      <w:r w:rsidRPr="00504ADA">
        <w:rPr>
          <w:sz w:val="19"/>
          <w:szCs w:val="22"/>
          <w:lang w:val="en-US"/>
        </w:rPr>
        <w:t>the number of foreigners performing work.</w:t>
      </w:r>
      <w:r w:rsidR="00870F96">
        <w:rPr>
          <w:sz w:val="19"/>
          <w:szCs w:val="22"/>
          <w:lang w:val="en-US"/>
        </w:rPr>
        <w:t xml:space="preserve"> </w:t>
      </w:r>
      <w:r w:rsidR="00870F96" w:rsidRPr="00870F96">
        <w:rPr>
          <w:sz w:val="19"/>
          <w:szCs w:val="22"/>
          <w:lang w:val="en-US"/>
        </w:rPr>
        <w:t>The data presented in the experimental study refer to employed persons in the national economy and persons working under contracts of mandate and contracts of a related nature.</w:t>
      </w:r>
      <w:r w:rsidR="00870F96">
        <w:rPr>
          <w:sz w:val="19"/>
          <w:szCs w:val="22"/>
          <w:lang w:val="en-US"/>
        </w:rPr>
        <w:t xml:space="preserve"> A</w:t>
      </w:r>
      <w:r w:rsidRPr="00504ADA">
        <w:rPr>
          <w:sz w:val="19"/>
          <w:szCs w:val="22"/>
          <w:lang w:val="en-US"/>
        </w:rPr>
        <w:t>ccording to the definition in force in the official statistics system, persons working under civil law contracts are not included in the population of employed persons in the national economy. Contracts of mandate are counted together with contracts of a related nature to which the provisions of the Civil Code apply and which involve the obligation to be covered by s</w:t>
      </w:r>
      <w:r w:rsidR="00432CFB" w:rsidRPr="00504ADA">
        <w:rPr>
          <w:sz w:val="19"/>
          <w:szCs w:val="22"/>
          <w:lang w:val="en-US"/>
        </w:rPr>
        <w:t>ocial and/or health insurance with</w:t>
      </w:r>
      <w:r w:rsidRPr="00504ADA">
        <w:rPr>
          <w:sz w:val="19"/>
          <w:szCs w:val="22"/>
          <w:lang w:val="en-US"/>
        </w:rPr>
        <w:t xml:space="preserve"> the Social Insurance Institution (ZUS), i.e. agency agreements, service contracts, </w:t>
      </w:r>
      <w:r w:rsidR="00A200F3" w:rsidRPr="00504ADA">
        <w:rPr>
          <w:sz w:val="19"/>
          <w:szCs w:val="22"/>
          <w:lang w:val="en-US"/>
        </w:rPr>
        <w:t>nanny</w:t>
      </w:r>
      <w:r w:rsidRPr="00504ADA">
        <w:rPr>
          <w:sz w:val="19"/>
          <w:szCs w:val="22"/>
          <w:lang w:val="en-US"/>
        </w:rPr>
        <w:t xml:space="preserve">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w:t>
      </w:r>
    </w:p>
    <w:p w14:paraId="56D25FA7" w14:textId="086CF5C9" w:rsidR="00C009CB" w:rsidRPr="00836815" w:rsidRDefault="00C009CB" w:rsidP="00C009CB">
      <w:pPr>
        <w:pStyle w:val="Tekstprzypisudolnego"/>
        <w:spacing w:before="0" w:after="120" w:line="288" w:lineRule="auto"/>
        <w:rPr>
          <w:sz w:val="19"/>
          <w:szCs w:val="22"/>
          <w:lang w:val="en-US"/>
        </w:rPr>
      </w:pPr>
      <w:r w:rsidRPr="00836815">
        <w:rPr>
          <w:sz w:val="19"/>
          <w:szCs w:val="22"/>
          <w:lang w:val="en-US"/>
        </w:rPr>
        <w:t>The analysed population does not include persons working under contracts to perform a</w:t>
      </w:r>
      <w:r w:rsidR="00B751AD">
        <w:rPr>
          <w:sz w:val="19"/>
          <w:szCs w:val="22"/>
          <w:lang w:val="en-US"/>
        </w:rPr>
        <w:t> </w:t>
      </w:r>
      <w:r w:rsidRPr="00836815">
        <w:rPr>
          <w:sz w:val="19"/>
          <w:szCs w:val="22"/>
          <w:lang w:val="en-US"/>
        </w:rPr>
        <w:t>specified task and harvest assistance contracts (farmer’s helpers).</w:t>
      </w:r>
    </w:p>
    <w:p w14:paraId="018F7139" w14:textId="6250913E" w:rsidR="00F407B9" w:rsidRPr="0098706C" w:rsidRDefault="00F2534C" w:rsidP="008D4B88">
      <w:pPr>
        <w:pStyle w:val="Tekstprzypisudolnego"/>
        <w:spacing w:before="0" w:after="8280" w:line="288" w:lineRule="auto"/>
        <w:rPr>
          <w:sz w:val="19"/>
          <w:szCs w:val="22"/>
          <w:lang w:val="en-US"/>
        </w:rPr>
      </w:pPr>
      <w:r w:rsidRPr="00836815">
        <w:rPr>
          <w:sz w:val="19"/>
          <w:szCs w:val="22"/>
          <w:lang w:val="en-US"/>
        </w:rPr>
        <w:t>Starting from the data for January 2025</w:t>
      </w:r>
      <w:r w:rsidR="00836815" w:rsidRPr="00836815">
        <w:rPr>
          <w:sz w:val="19"/>
          <w:szCs w:val="22"/>
          <w:lang w:val="en-US"/>
        </w:rPr>
        <w:t>,</w:t>
      </w:r>
      <w:r w:rsidRPr="00836815">
        <w:rPr>
          <w:sz w:val="19"/>
          <w:szCs w:val="22"/>
          <w:lang w:val="en-US"/>
        </w:rPr>
        <w:t xml:space="preserve"> the population of persons performing work also includes owners, co-owners and leaseholders</w:t>
      </w:r>
      <w:r w:rsidR="006A65F8" w:rsidRPr="00836815">
        <w:rPr>
          <w:sz w:val="19"/>
          <w:szCs w:val="22"/>
          <w:lang w:val="en-US"/>
        </w:rPr>
        <w:t xml:space="preserve"> of private agricultural holdings</w:t>
      </w:r>
      <w:r w:rsidR="000B5057">
        <w:rPr>
          <w:sz w:val="19"/>
          <w:szCs w:val="22"/>
          <w:lang w:val="en-US"/>
        </w:rPr>
        <w:t xml:space="preserve"> (</w:t>
      </w:r>
      <w:r w:rsidRPr="00836815">
        <w:rPr>
          <w:sz w:val="19"/>
          <w:szCs w:val="22"/>
          <w:lang w:val="en-US"/>
        </w:rPr>
        <w:t>together w</w:t>
      </w:r>
      <w:r w:rsidR="000B5057">
        <w:rPr>
          <w:sz w:val="19"/>
          <w:szCs w:val="22"/>
          <w:lang w:val="en-US"/>
        </w:rPr>
        <w:t>ith contributing family workers)</w:t>
      </w:r>
      <w:r w:rsidRPr="00836815">
        <w:rPr>
          <w:sz w:val="19"/>
          <w:szCs w:val="22"/>
          <w:lang w:val="en-US"/>
        </w:rPr>
        <w:t>.</w:t>
      </w:r>
    </w:p>
    <w:p w14:paraId="6FDD04AA" w14:textId="1364E561" w:rsidR="008B7AFB" w:rsidRPr="00895BBE" w:rsidRDefault="00B27737" w:rsidP="00C009CB">
      <w:pPr>
        <w:pStyle w:val="Tekstprzypisudolnego"/>
        <w:spacing w:before="0" w:afterLines="120" w:after="288" w:line="288" w:lineRule="auto"/>
        <w:rPr>
          <w:sz w:val="19"/>
          <w:szCs w:val="19"/>
          <w:lang w:val="en-US"/>
        </w:rPr>
        <w:sectPr w:rsidR="008B7AFB" w:rsidRPr="00895BBE"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895BBE">
        <w:rPr>
          <w:sz w:val="19"/>
          <w:szCs w:val="19"/>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895BBE">
        <w:rPr>
          <w:sz w:val="19"/>
          <w:szCs w:val="19"/>
          <w:lang w:val="en-US"/>
        </w:rPr>
        <w:t>ased on Statistics Poland data</w:t>
      </w:r>
      <w:r w:rsidR="00A200F3">
        <w:rPr>
          <w:sz w:val="19"/>
          <w:szCs w:val="19"/>
          <w:lang w:val="en-US"/>
        </w:rPr>
        <w:t>’</w:t>
      </w:r>
      <w:r w:rsidR="0034114C" w:rsidRPr="00895BBE">
        <w:rPr>
          <w:sz w:val="19"/>
          <w:szCs w:val="19"/>
          <w:lang w:val="en-US"/>
        </w:rPr>
        <w:t>.</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696006" w14:paraId="03EFBCAB" w14:textId="77777777" w:rsidTr="00FE4B44">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15E6A23E" w:rsidR="00F25326" w:rsidRPr="00F25326" w:rsidRDefault="008C4B25" w:rsidP="00F25326">
            <w:pPr>
              <w:spacing w:before="0" w:after="0" w:line="276" w:lineRule="auto"/>
              <w:rPr>
                <w:b/>
                <w:lang w:val="fi-FI"/>
              </w:rPr>
            </w:pPr>
            <w:r>
              <w:rPr>
                <w:b/>
                <w:lang w:val="fi-FI"/>
              </w:rPr>
              <w:t xml:space="preserve">Acting </w:t>
            </w:r>
            <w:r w:rsidR="00F25326" w:rsidRPr="00F25326">
              <w:rPr>
                <w:b/>
                <w:lang w:val="fi-FI"/>
              </w:rPr>
              <w:t>Dir</w:t>
            </w:r>
            <w:r>
              <w:rPr>
                <w:b/>
                <w:lang w:val="fi-FI"/>
              </w:rPr>
              <w:t>ector Katarzyna Klamrowska</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CC7E6A" w:rsidRDefault="00F25326" w:rsidP="00F25326">
            <w:pPr>
              <w:spacing w:before="0" w:line="276" w:lineRule="auto"/>
              <w:rPr>
                <w:rFonts w:cs="Arial"/>
                <w:b/>
                <w:sz w:val="20"/>
                <w:szCs w:val="20"/>
                <w:lang w:val="en-US"/>
              </w:rPr>
            </w:pPr>
            <w:r w:rsidRPr="00CC7E6A">
              <w:rPr>
                <w:rFonts w:cs="Arial"/>
                <w:sz w:val="20"/>
                <w:szCs w:val="20"/>
                <w:lang w:val="en-US"/>
              </w:rPr>
              <w:t>Issued by:</w:t>
            </w:r>
            <w:r w:rsidRPr="00CC7E6A">
              <w:rPr>
                <w:rFonts w:cs="Arial"/>
                <w:sz w:val="20"/>
                <w:szCs w:val="20"/>
                <w:lang w:val="en-US"/>
              </w:rPr>
              <w:br/>
            </w:r>
            <w:r w:rsidRPr="00CC7E6A">
              <w:rPr>
                <w:rFonts w:cs="Arial"/>
                <w:b/>
                <w:sz w:val="20"/>
                <w:szCs w:val="20"/>
                <w:lang w:val="en-US"/>
              </w:rPr>
              <w:t>Press Office</w:t>
            </w:r>
          </w:p>
          <w:p w14:paraId="35632BC6" w14:textId="77777777" w:rsidR="00F25326" w:rsidRPr="00CC7E6A" w:rsidRDefault="00F25326" w:rsidP="00F25326">
            <w:pPr>
              <w:spacing w:line="240" w:lineRule="exact"/>
              <w:rPr>
                <w:sz w:val="20"/>
                <w:szCs w:val="20"/>
                <w:lang w:val="en-GB"/>
              </w:rPr>
            </w:pPr>
            <w:r w:rsidRPr="00CC7E6A">
              <w:rPr>
                <w:sz w:val="20"/>
                <w:szCs w:val="20"/>
                <w:lang w:val="en-GB"/>
              </w:rPr>
              <w:t>Mobile phone +48 695 255 032</w:t>
            </w:r>
          </w:p>
          <w:p w14:paraId="38932538" w14:textId="77777777" w:rsidR="00F25326" w:rsidRPr="00CC7E6A" w:rsidRDefault="00F25326" w:rsidP="008A2247">
            <w:pPr>
              <w:spacing w:line="240" w:lineRule="exact"/>
              <w:ind w:left="1616" w:hanging="1616"/>
              <w:rPr>
                <w:sz w:val="20"/>
                <w:szCs w:val="20"/>
                <w:lang w:val="en-GB"/>
              </w:rPr>
            </w:pPr>
            <w:r w:rsidRPr="00CC7E6A">
              <w:rPr>
                <w:sz w:val="20"/>
                <w:szCs w:val="20"/>
                <w:lang w:val="en-GB"/>
              </w:rPr>
              <w:t>Landline phones: +48 22 608 38 04, +48 22 449 41 45, +48 22 608 30 09</w:t>
            </w:r>
          </w:p>
          <w:p w14:paraId="0007AA77" w14:textId="77777777" w:rsidR="00F25326" w:rsidRPr="00CC7E6A" w:rsidRDefault="00F25326" w:rsidP="00F25326">
            <w:pPr>
              <w:rPr>
                <w:rFonts w:eastAsiaTheme="majorEastAsia" w:cs="Arial"/>
                <w:b/>
                <w:sz w:val="20"/>
                <w:szCs w:val="20"/>
                <w:u w:val="single"/>
                <w:lang w:val="en-US"/>
              </w:rPr>
            </w:pPr>
            <w:r w:rsidRPr="00CC7E6A">
              <w:rPr>
                <w:b/>
                <w:sz w:val="20"/>
                <w:szCs w:val="20"/>
                <w:lang w:val="en-US"/>
              </w:rPr>
              <w:t>e-mail:</w:t>
            </w:r>
            <w:r w:rsidRPr="00CC7E6A">
              <w:rPr>
                <w:sz w:val="20"/>
                <w:szCs w:val="20"/>
                <w:lang w:val="en-US"/>
              </w:rPr>
              <w:t xml:space="preserve"> </w:t>
            </w:r>
            <w:hyperlink r:id="rId17" w:history="1">
              <w:r w:rsidRPr="00CC7E6A">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696006" w14:paraId="1EF67883" w14:textId="77777777" w:rsidTr="00FE4B44">
        <w:trPr>
          <w:trHeight w:val="264"/>
        </w:trPr>
        <w:tc>
          <w:tcPr>
            <w:tcW w:w="4915" w:type="dxa"/>
            <w:vMerge w:val="restart"/>
          </w:tcPr>
          <w:p w14:paraId="558C6C8C" w14:textId="77777777" w:rsidR="00F25326" w:rsidRDefault="00F25326" w:rsidP="00F25326">
            <w:pPr>
              <w:rPr>
                <w:sz w:val="18"/>
                <w:lang w:val="en-US"/>
              </w:rPr>
            </w:pPr>
          </w:p>
          <w:p w14:paraId="1F25B062" w14:textId="77777777" w:rsidR="00097B19" w:rsidRPr="00F25326" w:rsidRDefault="00097B19" w:rsidP="00F25326">
            <w:pPr>
              <w:rPr>
                <w:sz w:val="18"/>
                <w:lang w:val="en-US"/>
              </w:rPr>
            </w:pPr>
          </w:p>
        </w:tc>
        <w:tc>
          <w:tcPr>
            <w:tcW w:w="4917" w:type="dxa"/>
            <w:vAlign w:val="center"/>
          </w:tcPr>
          <w:p w14:paraId="03EC654A" w14:textId="77777777" w:rsidR="00F25326" w:rsidRPr="00F25326" w:rsidRDefault="00F25326" w:rsidP="00F25326">
            <w:pPr>
              <w:ind w:firstLine="680"/>
              <w:rPr>
                <w:sz w:val="18"/>
                <w:lang w:val="en-US"/>
              </w:rPr>
            </w:pPr>
            <w:r w:rsidRPr="00CC7E6A">
              <w:rPr>
                <w:sz w:val="20"/>
                <w:lang w:val="en-US"/>
              </w:rPr>
              <w:t>www.stat.gov.pl/en/</w:t>
            </w:r>
            <w:r w:rsidRPr="00F25326">
              <w:rPr>
                <w:noProof/>
                <w:sz w:val="20"/>
                <w:lang w:eastAsia="pl-PL"/>
              </w:rPr>
              <w:drawing>
                <wp:anchor distT="0" distB="0" distL="114300" distR="114300" simplePos="0" relativeHeight="251912192" behindDoc="0" locked="0" layoutInCell="1" allowOverlap="1" wp14:anchorId="0B15F983" wp14:editId="10213898">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FE4B44">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CC7E6A">
              <w:rPr>
                <w:sz w:val="20"/>
              </w:rPr>
              <w:t xml:space="preserve">@StatPoland </w:t>
            </w:r>
            <w:r w:rsidRPr="00F25326">
              <w:rPr>
                <w:noProof/>
                <w:sz w:val="20"/>
                <w:lang w:eastAsia="pl-PL"/>
              </w:rPr>
              <w:drawing>
                <wp:anchor distT="0" distB="0" distL="114300" distR="114300" simplePos="0" relativeHeight="251913216" behindDoc="0" locked="0" layoutInCell="1" allowOverlap="1" wp14:anchorId="78A9A704" wp14:editId="24C7713E">
                  <wp:simplePos x="0" y="0"/>
                  <wp:positionH relativeFrom="column">
                    <wp:posOffset>81280</wp:posOffset>
                  </wp:positionH>
                  <wp:positionV relativeFrom="paragraph">
                    <wp:posOffset>23495</wp:posOffset>
                  </wp:positionV>
                  <wp:extent cx="251460" cy="251460"/>
                  <wp:effectExtent l="0" t="0" r="0" b="0"/>
                  <wp:wrapNone/>
                  <wp:docPr id="19" name="Obraz 19"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FE4B44">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5B7AC695">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@GlownyUrzadStatystyczny</w:t>
            </w:r>
          </w:p>
        </w:tc>
      </w:tr>
      <w:tr w:rsidR="00F25326" w:rsidRPr="00F25326" w14:paraId="0301EF9B" w14:textId="77777777" w:rsidTr="00FE4B44">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2D02B231">
                  <wp:simplePos x="0" y="0"/>
                  <wp:positionH relativeFrom="column">
                    <wp:posOffset>82550</wp:posOffset>
                  </wp:positionH>
                  <wp:positionV relativeFrom="paragraph">
                    <wp:posOffset>12700</wp:posOffset>
                  </wp:positionV>
                  <wp:extent cx="251460" cy="251460"/>
                  <wp:effectExtent l="0" t="0" r="0" b="0"/>
                  <wp:wrapNone/>
                  <wp:docPr id="24" name="Obraz 2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gus_stat</w:t>
            </w:r>
          </w:p>
        </w:tc>
      </w:tr>
      <w:tr w:rsidR="00F25326" w:rsidRPr="00F25326" w14:paraId="08B4D684" w14:textId="77777777" w:rsidTr="00FE4B44">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20F9DF92">
                  <wp:simplePos x="0" y="0"/>
                  <wp:positionH relativeFrom="column">
                    <wp:posOffset>82550</wp:posOffset>
                  </wp:positionH>
                  <wp:positionV relativeFrom="paragraph">
                    <wp:posOffset>13970</wp:posOffset>
                  </wp:positionV>
                  <wp:extent cx="251460" cy="251460"/>
                  <wp:effectExtent l="0" t="0" r="0" b="0"/>
                  <wp:wrapNone/>
                  <wp:docPr id="25" name="Obraz 25"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glownyurzadstatystycznygus</w:t>
            </w:r>
          </w:p>
        </w:tc>
      </w:tr>
      <w:tr w:rsidR="00F25326" w:rsidRPr="00F25326" w14:paraId="4E87E703" w14:textId="77777777" w:rsidTr="00FE4B44">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7F70AF16">
                  <wp:simplePos x="0" y="0"/>
                  <wp:positionH relativeFrom="column">
                    <wp:posOffset>82550</wp:posOffset>
                  </wp:positionH>
                  <wp:positionV relativeFrom="paragraph">
                    <wp:posOffset>15240</wp:posOffset>
                  </wp:positionV>
                  <wp:extent cx="251460" cy="251460"/>
                  <wp:effectExtent l="0" t="0" r="0" b="0"/>
                  <wp:wrapNone/>
                  <wp:docPr id="26" name="Obraz 26"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696006" w14:paraId="50AF54E9" w14:textId="77777777" w:rsidTr="00FE4B44">
        <w:trPr>
          <w:trHeight w:val="2604"/>
        </w:trPr>
        <w:tc>
          <w:tcPr>
            <w:tcW w:w="9832" w:type="dxa"/>
            <w:gridSpan w:val="2"/>
            <w:shd w:val="clear" w:color="auto" w:fill="D9D9D9" w:themeFill="background1" w:themeFillShade="D9"/>
          </w:tcPr>
          <w:p w14:paraId="4EB63348" w14:textId="40371F2C" w:rsidR="00F25326" w:rsidRPr="00F25326" w:rsidRDefault="00F25326" w:rsidP="00852106">
            <w:pPr>
              <w:shd w:val="clear" w:color="auto" w:fill="D9D9D9" w:themeFill="background1" w:themeFillShade="D9"/>
              <w:tabs>
                <w:tab w:val="left" w:pos="3046"/>
              </w:tabs>
              <w:rPr>
                <w:b/>
                <w:lang w:val="en-GB"/>
              </w:rPr>
            </w:pPr>
            <w:r w:rsidRPr="00F25326">
              <w:rPr>
                <w:b/>
                <w:lang w:val="en-GB"/>
              </w:rPr>
              <w:t>Related information</w:t>
            </w:r>
          </w:p>
          <w:p w14:paraId="4CCDA466" w14:textId="263832F6" w:rsidR="00097B19" w:rsidRPr="001530AA" w:rsidRDefault="00F33E6F" w:rsidP="00010987">
            <w:pPr>
              <w:spacing w:before="0" w:line="240" w:lineRule="exact"/>
              <w:rPr>
                <w:color w:val="522398"/>
                <w:lang w:val="en-GB"/>
              </w:rPr>
            </w:pPr>
            <w:hyperlink r:id="rId24" w:tooltip="Link to the publication Experimental study Foreigners performing work in Poland in September 2025" w:history="1">
              <w:r w:rsidR="00A202F6" w:rsidRPr="001530AA">
                <w:rPr>
                  <w:rStyle w:val="Hipercze"/>
                  <w:rFonts w:cstheme="minorBidi"/>
                  <w:color w:val="522398"/>
                  <w:lang w:val="en-GB"/>
                </w:rPr>
                <w:t>Experimental study Foreigners perfor</w:t>
              </w:r>
              <w:r w:rsidR="007813E3" w:rsidRPr="001530AA">
                <w:rPr>
                  <w:rStyle w:val="Hipercze"/>
                  <w:rFonts w:cstheme="minorBidi"/>
                  <w:color w:val="522398"/>
                  <w:lang w:val="en-GB"/>
                </w:rPr>
                <w:t>ming work in Poland in September</w:t>
              </w:r>
              <w:r w:rsidR="00A202F6" w:rsidRPr="001530AA">
                <w:rPr>
                  <w:rStyle w:val="Hipercze"/>
                  <w:rFonts w:cstheme="minorBidi"/>
                  <w:color w:val="522398"/>
                  <w:lang w:val="en-GB"/>
                </w:rPr>
                <w:t xml:space="preserve"> 2025</w:t>
              </w:r>
            </w:hyperlink>
          </w:p>
          <w:p w14:paraId="072D2455" w14:textId="03E724E9" w:rsidR="00097B19" w:rsidRPr="001530AA" w:rsidRDefault="00F33E6F" w:rsidP="00097B19">
            <w:pPr>
              <w:shd w:val="clear" w:color="auto" w:fill="D9D9D9" w:themeFill="background1" w:themeFillShade="D9"/>
              <w:tabs>
                <w:tab w:val="left" w:pos="7532"/>
              </w:tabs>
              <w:spacing w:before="0" w:line="240" w:lineRule="exact"/>
              <w:rPr>
                <w:color w:val="522398"/>
                <w:lang w:val="en-GB"/>
              </w:rPr>
            </w:pPr>
            <w:hyperlink r:id="rId25" w:tooltip="Link to the publication Experimental study Foreigners performing work in Poland in October 2024" w:history="1">
              <w:r w:rsidR="00097B19" w:rsidRPr="001530AA">
                <w:rPr>
                  <w:rStyle w:val="Hipercze"/>
                  <w:rFonts w:cstheme="minorBidi"/>
                  <w:color w:val="522398"/>
                  <w:lang w:val="en-GB"/>
                </w:rPr>
                <w:t>Experimental study Foreigners per</w:t>
              </w:r>
              <w:r w:rsidR="007813E3" w:rsidRPr="001530AA">
                <w:rPr>
                  <w:rStyle w:val="Hipercze"/>
                  <w:rFonts w:cstheme="minorBidi"/>
                  <w:color w:val="522398"/>
                  <w:lang w:val="en-GB"/>
                </w:rPr>
                <w:t>forming work in Poland in Octo</w:t>
              </w:r>
              <w:r w:rsidR="00A202F6" w:rsidRPr="001530AA">
                <w:rPr>
                  <w:rStyle w:val="Hipercze"/>
                  <w:rFonts w:cstheme="minorBidi"/>
                  <w:color w:val="522398"/>
                  <w:lang w:val="en-GB"/>
                </w:rPr>
                <w:t>ber</w:t>
              </w:r>
              <w:r w:rsidR="00097B19" w:rsidRPr="001530AA">
                <w:rPr>
                  <w:rStyle w:val="Hipercze"/>
                  <w:rFonts w:cstheme="minorBidi"/>
                  <w:color w:val="522398"/>
                  <w:lang w:val="en-GB"/>
                </w:rPr>
                <w:t xml:space="preserve"> 2024</w:t>
              </w:r>
            </w:hyperlink>
          </w:p>
          <w:p w14:paraId="55B58785" w14:textId="444DB8EE" w:rsidR="00F25326" w:rsidRPr="001530AA" w:rsidRDefault="00F25326" w:rsidP="00097B19">
            <w:pPr>
              <w:shd w:val="clear" w:color="auto" w:fill="D9D9D9" w:themeFill="background1" w:themeFillShade="D9"/>
              <w:tabs>
                <w:tab w:val="left" w:pos="7532"/>
              </w:tabs>
              <w:spacing w:before="0" w:line="240" w:lineRule="exact"/>
              <w:rPr>
                <w:rFonts w:cs="Times New Roman"/>
                <w:color w:val="522398"/>
                <w:u w:val="single"/>
                <w:lang w:val="en-GB"/>
              </w:rPr>
            </w:pPr>
            <w:r w:rsidRPr="001530AA">
              <w:rPr>
                <w:rFonts w:cs="Times New Roman"/>
                <w:color w:val="522398"/>
              </w:rPr>
              <w:fldChar w:fldCharType="begin"/>
            </w:r>
            <w:r w:rsidR="0068303C" w:rsidRPr="001530AA">
              <w:rPr>
                <w:rFonts w:cs="Times New Roman"/>
                <w:color w:val="522398"/>
                <w:lang w:val="en-GB"/>
              </w:rPr>
              <w:instrText>HYPERLINK "https://stat.gov.pl/en/topics/labour-market/yearbook-of-labour/methodological-report-employment-in-the-national-economy,9,2.html" \o "Link to the publication Methodological report Employment in the national economy"</w:instrText>
            </w:r>
            <w:r w:rsidRPr="001530AA">
              <w:rPr>
                <w:rFonts w:cs="Times New Roman"/>
                <w:color w:val="522398"/>
              </w:rPr>
            </w:r>
            <w:r w:rsidRPr="001530AA">
              <w:rPr>
                <w:rFonts w:cs="Times New Roman"/>
                <w:color w:val="522398"/>
              </w:rPr>
              <w:fldChar w:fldCharType="separate"/>
            </w:r>
            <w:r w:rsidRPr="001530AA">
              <w:rPr>
                <w:rFonts w:cs="Times New Roman"/>
                <w:color w:val="522398"/>
                <w:u w:val="single"/>
                <w:lang w:val="en-GB"/>
              </w:rPr>
              <w:t>Methodological report Employment in the national economy</w:t>
            </w:r>
          </w:p>
          <w:p w14:paraId="38904837" w14:textId="77777777" w:rsidR="0068303C" w:rsidRPr="00A837C4" w:rsidRDefault="00F25326" w:rsidP="0068303C">
            <w:pPr>
              <w:shd w:val="clear" w:color="auto" w:fill="D9D9D9" w:themeFill="background1" w:themeFillShade="D9"/>
              <w:spacing w:before="0" w:line="240" w:lineRule="exact"/>
              <w:rPr>
                <w:rFonts w:cs="Times New Roman"/>
                <w:color w:val="7030A0"/>
                <w:lang w:val="en-GB"/>
              </w:rPr>
            </w:pPr>
            <w:r w:rsidRPr="001530AA">
              <w:rPr>
                <w:rFonts w:cs="Times New Roman"/>
                <w:color w:val="522398"/>
              </w:rPr>
              <w:fldChar w:fldCharType="end"/>
            </w:r>
          </w:p>
          <w:p w14:paraId="5D649120" w14:textId="1DAE08B2" w:rsidR="00F25326" w:rsidRPr="0068303C" w:rsidRDefault="00F25326" w:rsidP="0068303C">
            <w:pPr>
              <w:shd w:val="clear" w:color="auto" w:fill="D9D9D9" w:themeFill="background1" w:themeFillShade="D9"/>
              <w:spacing w:before="0" w:line="240" w:lineRule="exact"/>
              <w:rPr>
                <w:rFonts w:cs="Times New Roman"/>
                <w:color w:val="7030A0"/>
                <w:u w:val="single"/>
                <w:lang w:val="en-GB"/>
              </w:rPr>
            </w:pPr>
            <w:r w:rsidRPr="00F25326">
              <w:rPr>
                <w:b/>
                <w:color w:val="000000" w:themeColor="text1"/>
                <w:szCs w:val="24"/>
                <w:lang w:val="en-GB"/>
              </w:rPr>
              <w:t>Terms used in official statistics</w:t>
            </w:r>
          </w:p>
          <w:p w14:paraId="76205023" w14:textId="77777777" w:rsidR="00F25326" w:rsidRPr="00F25326" w:rsidRDefault="00F33E6F" w:rsidP="00F25326">
            <w:pPr>
              <w:shd w:val="clear" w:color="auto" w:fill="D9D9D9" w:themeFill="background1" w:themeFillShade="D9"/>
              <w:spacing w:before="0" w:line="240" w:lineRule="exact"/>
              <w:rPr>
                <w:b/>
                <w:color w:val="000000" w:themeColor="text1"/>
                <w:szCs w:val="24"/>
                <w:lang w:val="en-US"/>
              </w:rPr>
            </w:pPr>
            <w:hyperlink r:id="rId26" w:tooltip="Link to terms used in official statistics - Employed persons in the national economy" w:history="1">
              <w:r w:rsidR="00F25326" w:rsidRPr="00C85EB8">
                <w:rPr>
                  <w:rFonts w:cs="Times New Roman"/>
                  <w:color w:val="7030A0"/>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2BB6315F" w:rsidR="00F25326" w:rsidRPr="0098706C" w:rsidRDefault="00F25326" w:rsidP="00117F4F">
      <w:pPr>
        <w:rPr>
          <w:sz w:val="18"/>
          <w:lang w:val="en-US"/>
        </w:rPr>
      </w:pPr>
    </w:p>
    <w:sectPr w:rsidR="00F25326" w:rsidRPr="0098706C"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D95E" w14:textId="77777777" w:rsidR="00D36AC0" w:rsidRDefault="00D36AC0" w:rsidP="000662E2">
      <w:pPr>
        <w:spacing w:after="0" w:line="240" w:lineRule="auto"/>
      </w:pPr>
      <w:r>
        <w:separator/>
      </w:r>
    </w:p>
    <w:p w14:paraId="725ED2FF" w14:textId="77777777" w:rsidR="00D36AC0" w:rsidRDefault="00D36AC0"/>
  </w:endnote>
  <w:endnote w:type="continuationSeparator" w:id="0">
    <w:p w14:paraId="10DE5A27" w14:textId="77777777" w:rsidR="00D36AC0" w:rsidRDefault="00D36AC0" w:rsidP="000662E2">
      <w:pPr>
        <w:spacing w:after="0" w:line="240" w:lineRule="auto"/>
      </w:pPr>
      <w:r>
        <w:continuationSeparator/>
      </w:r>
    </w:p>
    <w:p w14:paraId="3D353254" w14:textId="77777777" w:rsidR="00D36AC0" w:rsidRDefault="00D36AC0"/>
  </w:endnote>
  <w:endnote w:type="continuationNotice" w:id="1">
    <w:p w14:paraId="5EB74EEF" w14:textId="77777777" w:rsidR="00D36AC0" w:rsidRDefault="00D36A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altName w:val="Cambria Math"/>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894698"/>
      <w:docPartObj>
        <w:docPartGallery w:val="Page Numbers (Bottom of Page)"/>
        <w:docPartUnique/>
      </w:docPartObj>
    </w:sdtPr>
    <w:sdtEndPr/>
    <w:sdtContent>
      <w:p w14:paraId="069B181A" w14:textId="63FED89B" w:rsidR="008B7AFB" w:rsidRDefault="008B7AFB" w:rsidP="003B18B6">
        <w:pPr>
          <w:pStyle w:val="Stopka"/>
          <w:jc w:val="center"/>
        </w:pPr>
        <w:r>
          <w:fldChar w:fldCharType="begin"/>
        </w:r>
        <w:r>
          <w:instrText>PAGE   \* MERGEFORMAT</w:instrText>
        </w:r>
        <w:r>
          <w:fldChar w:fldCharType="separate"/>
        </w:r>
        <w:r w:rsidR="00B751AD">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430884"/>
      <w:docPartObj>
        <w:docPartGallery w:val="Page Numbers (Bottom of Page)"/>
        <w:docPartUnique/>
      </w:docPartObj>
    </w:sdtPr>
    <w:sdtEndPr/>
    <w:sdtContent>
      <w:p w14:paraId="59101D7D" w14:textId="05A320A5" w:rsidR="008B7AFB" w:rsidRDefault="008B7AFB" w:rsidP="003B18B6">
        <w:pPr>
          <w:pStyle w:val="Stopka"/>
          <w:jc w:val="center"/>
        </w:pPr>
        <w:r>
          <w:fldChar w:fldCharType="begin"/>
        </w:r>
        <w:r>
          <w:instrText>PAGE   \* MERGEFORMAT</w:instrText>
        </w:r>
        <w:r>
          <w:fldChar w:fldCharType="separate"/>
        </w:r>
        <w:r w:rsidR="00B751AD">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62522917" w14:textId="5F52EBA4" w:rsidR="00EA27B7" w:rsidRDefault="00EA27B7" w:rsidP="00173183">
        <w:pPr>
          <w:pStyle w:val="Stopka"/>
          <w:jc w:val="center"/>
        </w:pPr>
        <w:r>
          <w:fldChar w:fldCharType="begin"/>
        </w:r>
        <w:r>
          <w:instrText>PAGE   \* MERGEFORMAT</w:instrText>
        </w:r>
        <w:r>
          <w:fldChar w:fldCharType="separate"/>
        </w:r>
        <w:r w:rsidR="00B751AD">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BD47" w14:textId="77777777" w:rsidR="00D36AC0" w:rsidRDefault="00D36AC0">
      <w:r>
        <w:separator/>
      </w:r>
    </w:p>
  </w:footnote>
  <w:footnote w:type="continuationSeparator" w:id="0">
    <w:p w14:paraId="3729B7DB" w14:textId="77777777" w:rsidR="00D36AC0" w:rsidRDefault="00D36AC0" w:rsidP="000662E2">
      <w:pPr>
        <w:spacing w:after="0" w:line="240" w:lineRule="auto"/>
      </w:pPr>
      <w:r>
        <w:continuationSeparator/>
      </w:r>
    </w:p>
    <w:p w14:paraId="567F0EB8" w14:textId="77777777" w:rsidR="00D36AC0" w:rsidRDefault="00D36AC0"/>
  </w:footnote>
  <w:footnote w:type="continuationNotice" w:id="1">
    <w:p w14:paraId="24324B83" w14:textId="77777777" w:rsidR="00D36AC0" w:rsidRDefault="00D36AC0">
      <w:pPr>
        <w:spacing w:before="0" w:after="0" w:line="240" w:lineRule="auto"/>
      </w:pPr>
    </w:p>
  </w:footnote>
  <w:footnote w:id="2">
    <w:p w14:paraId="46A0C424" w14:textId="16735B68" w:rsidR="009D6575" w:rsidRPr="002A7FE0" w:rsidRDefault="009D6575">
      <w:pPr>
        <w:pStyle w:val="Tekstprzypisudolnego"/>
        <w:rPr>
          <w:lang w:val="en-GB"/>
        </w:rPr>
      </w:pPr>
      <w:r>
        <w:rPr>
          <w:rStyle w:val="Odwoanieprzypisudolnego"/>
        </w:rPr>
        <w:footnoteRef/>
      </w:r>
      <w:r w:rsidRPr="002A7FE0">
        <w:rPr>
          <w:lang w:val="en-GB"/>
        </w:rPr>
        <w:t xml:space="preserve"> </w:t>
      </w:r>
      <w:r w:rsidRPr="00BE4F5C">
        <w:rPr>
          <w:sz w:val="19"/>
          <w:szCs w:val="19"/>
          <w:lang w:val="en-GB"/>
        </w:rPr>
        <w:t>Starting from the data for January 2025</w:t>
      </w:r>
      <w:r w:rsidR="00836815">
        <w:rPr>
          <w:sz w:val="19"/>
          <w:szCs w:val="19"/>
          <w:lang w:val="en-GB"/>
        </w:rPr>
        <w:t>,</w:t>
      </w:r>
      <w:r w:rsidRPr="00BE4F5C">
        <w:rPr>
          <w:sz w:val="19"/>
          <w:szCs w:val="19"/>
          <w:lang w:val="en-GB"/>
        </w:rPr>
        <w:t xml:space="preserve"> the population of persons performing work also includes owners, co-owners and</w:t>
      </w:r>
      <w:r w:rsidR="00572B9E" w:rsidRPr="00BE4F5C">
        <w:rPr>
          <w:sz w:val="19"/>
          <w:szCs w:val="19"/>
          <w:lang w:val="en-GB"/>
        </w:rPr>
        <w:t xml:space="preserve"> leaseholders of private</w:t>
      </w:r>
      <w:r w:rsidR="006A65F8" w:rsidRPr="00BE4F5C">
        <w:rPr>
          <w:sz w:val="19"/>
          <w:szCs w:val="19"/>
          <w:lang w:val="en-GB"/>
        </w:rPr>
        <w:t xml:space="preserve"> agricultural holdings</w:t>
      </w:r>
      <w:r w:rsidR="008D61F4" w:rsidRPr="00BE4F5C">
        <w:rPr>
          <w:sz w:val="19"/>
          <w:szCs w:val="19"/>
          <w:lang w:val="en-GB"/>
        </w:rPr>
        <w:t xml:space="preserve"> together with</w:t>
      </w:r>
      <w:r w:rsidRPr="00BE4F5C">
        <w:rPr>
          <w:sz w:val="19"/>
          <w:szCs w:val="19"/>
          <w:lang w:val="en-GB"/>
        </w:rPr>
        <w:t xml:space="preserve"> contributing family workers</w:t>
      </w:r>
      <w:r w:rsidR="008D61F4" w:rsidRPr="00BE4F5C">
        <w:rPr>
          <w:sz w:val="19"/>
          <w:szCs w:val="19"/>
          <w:lang w:val="en-GB"/>
        </w:rPr>
        <w:t>, including foreigners.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0D88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3" name="Obraz 1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9"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2441C320">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106D3" id="Prostokąt 6" o:spid="_x0000_s1026" style="position:absolute;margin-left:96.2pt;margin-top:40.3pt;width:147.4pt;height:1803.55pt;z-index:-251639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" fillcolor="#f2f2f2" stroked="f" strokeweight="1pt">
              <w10:wrap type="tight" anchorx="page"/>
            </v:rect>
          </w:pict>
        </mc:Fallback>
      </mc:AlternateContent>
    </w:r>
  </w:p>
  <w:p w14:paraId="6F263C08" w14:textId="2625AB23" w:rsidR="008B7AFB" w:rsidRDefault="008B7AFB" w:rsidP="00696006">
    <w:pPr>
      <w:pStyle w:val="Nagwek"/>
      <w:tabs>
        <w:tab w:val="clear" w:pos="4536"/>
        <w:tab w:val="clear" w:pos="9072"/>
        <w:tab w:val="left" w:pos="1175"/>
      </w:tabs>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69FB763A">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14 April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012D20CE" w:rsidR="00B06F5F" w:rsidRDefault="009D74DE" w:rsidP="00B06F5F">
                          <w:pPr>
                            <w:pStyle w:val="Datainformacjisygnalnej"/>
                            <w:rPr>
                              <w:color w:val="522398"/>
                            </w:rPr>
                          </w:pPr>
                          <w:r>
                            <w:rPr>
                              <w:color w:val="522398"/>
                            </w:rPr>
                            <w:t>14</w:t>
                          </w:r>
                          <w:r w:rsidR="00D27572">
                            <w:rPr>
                              <w:color w:val="522398"/>
                            </w:rPr>
                            <w:t>.</w:t>
                          </w:r>
                          <w:r>
                            <w:rPr>
                              <w:color w:val="522398"/>
                            </w:rPr>
                            <w:t>04</w:t>
                          </w:r>
                          <w:r w:rsidR="005000B2">
                            <w:rPr>
                              <w:color w:val="522398"/>
                            </w:rPr>
                            <w:t>.202</w:t>
                          </w:r>
                          <w:r w:rsidR="009C6B17">
                            <w:rPr>
                              <w:color w:val="522398"/>
                            </w:rPr>
                            <w:t>6</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30" type="#_x0000_t202" alt="Date of publication of the experimental study 14 April 2026"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" filled="f" stroked="f">
              <v:textbox>
                <w:txbxContent>
                  <w:p w14:paraId="17C64B0E" w14:textId="012D20CE" w:rsidR="00B06F5F" w:rsidRDefault="009D74DE" w:rsidP="00B06F5F">
                    <w:pPr>
                      <w:pStyle w:val="Datainformacjisygnalnej"/>
                      <w:rPr>
                        <w:color w:val="522398"/>
                      </w:rPr>
                    </w:pPr>
                    <w:r>
                      <w:rPr>
                        <w:color w:val="522398"/>
                      </w:rPr>
                      <w:t>14</w:t>
                    </w:r>
                    <w:r w:rsidR="00D27572">
                      <w:rPr>
                        <w:color w:val="522398"/>
                      </w:rPr>
                      <w:t>.</w:t>
                    </w:r>
                    <w:r>
                      <w:rPr>
                        <w:color w:val="522398"/>
                      </w:rPr>
                      <w:t>04</w:t>
                    </w:r>
                    <w:r w:rsidR="005000B2">
                      <w:rPr>
                        <w:color w:val="522398"/>
                      </w:rPr>
                      <w:t>.202</w:t>
                    </w:r>
                    <w:r w:rsidR="009C6B17">
                      <w:rPr>
                        <w:color w:val="522398"/>
                      </w:rPr>
                      <w:t>6</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24.2pt;height:124.8pt;visibility:visible" o:bullet="t">
        <v:imagedata r:id="rId1" o:title=""/>
      </v:shape>
    </w:pict>
  </w:numPicBullet>
  <w:numPicBullet w:numPicBulletId="1">
    <w:pict>
      <v:shape id="_x0000_i1081" type="#_x0000_t75" style="width:124.2pt;height:124.8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8133966">
    <w:abstractNumId w:val="6"/>
  </w:num>
  <w:num w:numId="2" w16cid:durableId="1151752047">
    <w:abstractNumId w:val="1"/>
  </w:num>
  <w:num w:numId="3" w16cid:durableId="1278176040">
    <w:abstractNumId w:val="3"/>
  </w:num>
  <w:num w:numId="4" w16cid:durableId="131498556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767521">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5279314">
    <w:abstractNumId w:val="0"/>
  </w:num>
  <w:num w:numId="7" w16cid:durableId="704214977">
    <w:abstractNumId w:val="7"/>
  </w:num>
  <w:num w:numId="8" w16cid:durableId="961155517">
    <w:abstractNumId w:val="2"/>
  </w:num>
  <w:num w:numId="9" w16cid:durableId="38481520">
    <w:abstractNumId w:val="5"/>
  </w:num>
  <w:num w:numId="10" w16cid:durableId="16468563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0987"/>
    <w:rsid w:val="00011C5E"/>
    <w:rsid w:val="000136C3"/>
    <w:rsid w:val="00013A64"/>
    <w:rsid w:val="000145EE"/>
    <w:rsid w:val="0001475B"/>
    <w:rsid w:val="000152F5"/>
    <w:rsid w:val="000158A5"/>
    <w:rsid w:val="00015ABC"/>
    <w:rsid w:val="000160D2"/>
    <w:rsid w:val="000178D7"/>
    <w:rsid w:val="00020498"/>
    <w:rsid w:val="0002106F"/>
    <w:rsid w:val="000234E9"/>
    <w:rsid w:val="00025880"/>
    <w:rsid w:val="000262F8"/>
    <w:rsid w:val="0002722F"/>
    <w:rsid w:val="000302A2"/>
    <w:rsid w:val="000307E3"/>
    <w:rsid w:val="0003152D"/>
    <w:rsid w:val="00032E36"/>
    <w:rsid w:val="00034BA3"/>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0AC"/>
    <w:rsid w:val="0006713F"/>
    <w:rsid w:val="000678EB"/>
    <w:rsid w:val="000703AE"/>
    <w:rsid w:val="00070E6E"/>
    <w:rsid w:val="00071B39"/>
    <w:rsid w:val="000723FA"/>
    <w:rsid w:val="000727C2"/>
    <w:rsid w:val="00073688"/>
    <w:rsid w:val="00073A14"/>
    <w:rsid w:val="00074CD0"/>
    <w:rsid w:val="00074DD8"/>
    <w:rsid w:val="00075690"/>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9E9"/>
    <w:rsid w:val="00096B19"/>
    <w:rsid w:val="00096FDD"/>
    <w:rsid w:val="00097840"/>
    <w:rsid w:val="000978C4"/>
    <w:rsid w:val="00097B19"/>
    <w:rsid w:val="000A1BC1"/>
    <w:rsid w:val="000A1F65"/>
    <w:rsid w:val="000A4660"/>
    <w:rsid w:val="000A7065"/>
    <w:rsid w:val="000B0727"/>
    <w:rsid w:val="000B129B"/>
    <w:rsid w:val="000B3139"/>
    <w:rsid w:val="000B5057"/>
    <w:rsid w:val="000B614E"/>
    <w:rsid w:val="000B6DCB"/>
    <w:rsid w:val="000C135D"/>
    <w:rsid w:val="000C2A5A"/>
    <w:rsid w:val="000C4751"/>
    <w:rsid w:val="000C523F"/>
    <w:rsid w:val="000C70C5"/>
    <w:rsid w:val="000D05F2"/>
    <w:rsid w:val="000D10CA"/>
    <w:rsid w:val="000D1A42"/>
    <w:rsid w:val="000D1D43"/>
    <w:rsid w:val="000D225C"/>
    <w:rsid w:val="000D2A5A"/>
    <w:rsid w:val="000D2A5C"/>
    <w:rsid w:val="000D39F0"/>
    <w:rsid w:val="000D561A"/>
    <w:rsid w:val="000D757B"/>
    <w:rsid w:val="000D791C"/>
    <w:rsid w:val="000E0918"/>
    <w:rsid w:val="000E20EA"/>
    <w:rsid w:val="000E316E"/>
    <w:rsid w:val="000E4C7D"/>
    <w:rsid w:val="000E5B16"/>
    <w:rsid w:val="000E6EAB"/>
    <w:rsid w:val="000E79A9"/>
    <w:rsid w:val="000E79F1"/>
    <w:rsid w:val="000F0367"/>
    <w:rsid w:val="000F0B51"/>
    <w:rsid w:val="000F12C2"/>
    <w:rsid w:val="000F1CE0"/>
    <w:rsid w:val="000F31D9"/>
    <w:rsid w:val="000F5CE3"/>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3AC3"/>
    <w:rsid w:val="00113E3B"/>
    <w:rsid w:val="001142B9"/>
    <w:rsid w:val="00114DB9"/>
    <w:rsid w:val="00116087"/>
    <w:rsid w:val="00117711"/>
    <w:rsid w:val="00117F4F"/>
    <w:rsid w:val="00120B58"/>
    <w:rsid w:val="00124274"/>
    <w:rsid w:val="00124D8F"/>
    <w:rsid w:val="00125F6D"/>
    <w:rsid w:val="00130296"/>
    <w:rsid w:val="001310E8"/>
    <w:rsid w:val="0013317F"/>
    <w:rsid w:val="00133D4F"/>
    <w:rsid w:val="00134145"/>
    <w:rsid w:val="00136736"/>
    <w:rsid w:val="00136A56"/>
    <w:rsid w:val="00136D67"/>
    <w:rsid w:val="001377F8"/>
    <w:rsid w:val="00137C58"/>
    <w:rsid w:val="001423B6"/>
    <w:rsid w:val="001448A7"/>
    <w:rsid w:val="00144D3E"/>
    <w:rsid w:val="00144D94"/>
    <w:rsid w:val="00144E0F"/>
    <w:rsid w:val="00146621"/>
    <w:rsid w:val="0014720F"/>
    <w:rsid w:val="00147C97"/>
    <w:rsid w:val="00150E33"/>
    <w:rsid w:val="001530AA"/>
    <w:rsid w:val="00153B85"/>
    <w:rsid w:val="0015707D"/>
    <w:rsid w:val="001578A5"/>
    <w:rsid w:val="001609EF"/>
    <w:rsid w:val="00160A77"/>
    <w:rsid w:val="001617E3"/>
    <w:rsid w:val="00162325"/>
    <w:rsid w:val="001632F9"/>
    <w:rsid w:val="001634A4"/>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05C3"/>
    <w:rsid w:val="001A176E"/>
    <w:rsid w:val="001A26D7"/>
    <w:rsid w:val="001A4C64"/>
    <w:rsid w:val="001A4C86"/>
    <w:rsid w:val="001A74D7"/>
    <w:rsid w:val="001B053D"/>
    <w:rsid w:val="001B3C09"/>
    <w:rsid w:val="001B61B9"/>
    <w:rsid w:val="001B6F30"/>
    <w:rsid w:val="001B73EB"/>
    <w:rsid w:val="001B78CE"/>
    <w:rsid w:val="001B7BD4"/>
    <w:rsid w:val="001C1127"/>
    <w:rsid w:val="001C116E"/>
    <w:rsid w:val="001C2489"/>
    <w:rsid w:val="001C3175"/>
    <w:rsid w:val="001C3269"/>
    <w:rsid w:val="001C3A77"/>
    <w:rsid w:val="001C58E1"/>
    <w:rsid w:val="001C6E7F"/>
    <w:rsid w:val="001D0CBA"/>
    <w:rsid w:val="001D19B6"/>
    <w:rsid w:val="001D1DB4"/>
    <w:rsid w:val="001D23F1"/>
    <w:rsid w:val="001D25F9"/>
    <w:rsid w:val="001D370A"/>
    <w:rsid w:val="001D4086"/>
    <w:rsid w:val="001D61ED"/>
    <w:rsid w:val="001D6A7A"/>
    <w:rsid w:val="001D6E47"/>
    <w:rsid w:val="001D6F0E"/>
    <w:rsid w:val="001D71C3"/>
    <w:rsid w:val="001D787E"/>
    <w:rsid w:val="001E04AA"/>
    <w:rsid w:val="001E0B90"/>
    <w:rsid w:val="001E0F20"/>
    <w:rsid w:val="001E2225"/>
    <w:rsid w:val="001E24B6"/>
    <w:rsid w:val="001E3EAB"/>
    <w:rsid w:val="001E463A"/>
    <w:rsid w:val="001E525E"/>
    <w:rsid w:val="001E5B2D"/>
    <w:rsid w:val="001F0914"/>
    <w:rsid w:val="001F362C"/>
    <w:rsid w:val="001F78AE"/>
    <w:rsid w:val="00200D09"/>
    <w:rsid w:val="0020156C"/>
    <w:rsid w:val="002016D5"/>
    <w:rsid w:val="00201A0F"/>
    <w:rsid w:val="00203CB8"/>
    <w:rsid w:val="00205184"/>
    <w:rsid w:val="00205823"/>
    <w:rsid w:val="00206060"/>
    <w:rsid w:val="0020669A"/>
    <w:rsid w:val="00206F43"/>
    <w:rsid w:val="002076A6"/>
    <w:rsid w:val="00210469"/>
    <w:rsid w:val="0021064A"/>
    <w:rsid w:val="00210D35"/>
    <w:rsid w:val="00213625"/>
    <w:rsid w:val="00213931"/>
    <w:rsid w:val="00214D04"/>
    <w:rsid w:val="002164BF"/>
    <w:rsid w:val="00216634"/>
    <w:rsid w:val="0021700E"/>
    <w:rsid w:val="00217446"/>
    <w:rsid w:val="00220832"/>
    <w:rsid w:val="00220FE4"/>
    <w:rsid w:val="00222D9E"/>
    <w:rsid w:val="002237FB"/>
    <w:rsid w:val="002251B5"/>
    <w:rsid w:val="0022712C"/>
    <w:rsid w:val="002314C4"/>
    <w:rsid w:val="00231EE5"/>
    <w:rsid w:val="0023273D"/>
    <w:rsid w:val="002349CE"/>
    <w:rsid w:val="00234C12"/>
    <w:rsid w:val="002352FF"/>
    <w:rsid w:val="002418AA"/>
    <w:rsid w:val="00241A4F"/>
    <w:rsid w:val="00242D31"/>
    <w:rsid w:val="00244DAF"/>
    <w:rsid w:val="002460C8"/>
    <w:rsid w:val="00250311"/>
    <w:rsid w:val="002514AF"/>
    <w:rsid w:val="00251F50"/>
    <w:rsid w:val="002524CC"/>
    <w:rsid w:val="00252C70"/>
    <w:rsid w:val="00252F0A"/>
    <w:rsid w:val="0025481E"/>
    <w:rsid w:val="002574F9"/>
    <w:rsid w:val="00260237"/>
    <w:rsid w:val="00261E15"/>
    <w:rsid w:val="00262B61"/>
    <w:rsid w:val="00262CC6"/>
    <w:rsid w:val="00263CF7"/>
    <w:rsid w:val="00263E08"/>
    <w:rsid w:val="00264D23"/>
    <w:rsid w:val="00264E90"/>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569F"/>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4B1"/>
    <w:rsid w:val="002A06D6"/>
    <w:rsid w:val="002A28F3"/>
    <w:rsid w:val="002A2E23"/>
    <w:rsid w:val="002A7FE0"/>
    <w:rsid w:val="002B0472"/>
    <w:rsid w:val="002B230B"/>
    <w:rsid w:val="002B329B"/>
    <w:rsid w:val="002B32E4"/>
    <w:rsid w:val="002B3365"/>
    <w:rsid w:val="002B3B6B"/>
    <w:rsid w:val="002B464A"/>
    <w:rsid w:val="002B566E"/>
    <w:rsid w:val="002B5F13"/>
    <w:rsid w:val="002B6B12"/>
    <w:rsid w:val="002B71CE"/>
    <w:rsid w:val="002C0E0F"/>
    <w:rsid w:val="002C21F0"/>
    <w:rsid w:val="002C2889"/>
    <w:rsid w:val="002C34A9"/>
    <w:rsid w:val="002C5304"/>
    <w:rsid w:val="002C647B"/>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473"/>
    <w:rsid w:val="002F5AD7"/>
    <w:rsid w:val="002F77C8"/>
    <w:rsid w:val="00300B4B"/>
    <w:rsid w:val="003028BF"/>
    <w:rsid w:val="00302A1D"/>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BE"/>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14C"/>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B51"/>
    <w:rsid w:val="00370F6C"/>
    <w:rsid w:val="00371FB3"/>
    <w:rsid w:val="00372411"/>
    <w:rsid w:val="003736C7"/>
    <w:rsid w:val="00373882"/>
    <w:rsid w:val="003760D2"/>
    <w:rsid w:val="0037633C"/>
    <w:rsid w:val="00376771"/>
    <w:rsid w:val="003778F2"/>
    <w:rsid w:val="00380398"/>
    <w:rsid w:val="0038135D"/>
    <w:rsid w:val="003818F9"/>
    <w:rsid w:val="003828B3"/>
    <w:rsid w:val="00383ED4"/>
    <w:rsid w:val="003843DB"/>
    <w:rsid w:val="00384954"/>
    <w:rsid w:val="0038701A"/>
    <w:rsid w:val="003927EC"/>
    <w:rsid w:val="00393761"/>
    <w:rsid w:val="00394E26"/>
    <w:rsid w:val="00396691"/>
    <w:rsid w:val="00397D18"/>
    <w:rsid w:val="00397DD5"/>
    <w:rsid w:val="00397F12"/>
    <w:rsid w:val="003A16AA"/>
    <w:rsid w:val="003A1B36"/>
    <w:rsid w:val="003A22E6"/>
    <w:rsid w:val="003A2E66"/>
    <w:rsid w:val="003A3A44"/>
    <w:rsid w:val="003A411C"/>
    <w:rsid w:val="003A5046"/>
    <w:rsid w:val="003A5CCA"/>
    <w:rsid w:val="003B0148"/>
    <w:rsid w:val="003B1454"/>
    <w:rsid w:val="003B18B6"/>
    <w:rsid w:val="003B34F3"/>
    <w:rsid w:val="003B39CE"/>
    <w:rsid w:val="003B3C17"/>
    <w:rsid w:val="003B4541"/>
    <w:rsid w:val="003B4ED3"/>
    <w:rsid w:val="003B54F5"/>
    <w:rsid w:val="003B5F9E"/>
    <w:rsid w:val="003B64CC"/>
    <w:rsid w:val="003B7283"/>
    <w:rsid w:val="003B72F4"/>
    <w:rsid w:val="003C023B"/>
    <w:rsid w:val="003C0DE9"/>
    <w:rsid w:val="003C0E54"/>
    <w:rsid w:val="003C103B"/>
    <w:rsid w:val="003C161B"/>
    <w:rsid w:val="003C3CF6"/>
    <w:rsid w:val="003C47ED"/>
    <w:rsid w:val="003C4A36"/>
    <w:rsid w:val="003C59E0"/>
    <w:rsid w:val="003C6035"/>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2CF1"/>
    <w:rsid w:val="003F4C97"/>
    <w:rsid w:val="003F6229"/>
    <w:rsid w:val="003F6498"/>
    <w:rsid w:val="003F666D"/>
    <w:rsid w:val="003F7FE6"/>
    <w:rsid w:val="00400193"/>
    <w:rsid w:val="00403C02"/>
    <w:rsid w:val="0040407E"/>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2CFB"/>
    <w:rsid w:val="00433100"/>
    <w:rsid w:val="00434074"/>
    <w:rsid w:val="0043499F"/>
    <w:rsid w:val="00435407"/>
    <w:rsid w:val="00435A06"/>
    <w:rsid w:val="00437395"/>
    <w:rsid w:val="00437EB8"/>
    <w:rsid w:val="00441457"/>
    <w:rsid w:val="00441A5F"/>
    <w:rsid w:val="0044305F"/>
    <w:rsid w:val="00443446"/>
    <w:rsid w:val="00443760"/>
    <w:rsid w:val="00444AE7"/>
    <w:rsid w:val="00445047"/>
    <w:rsid w:val="00445ECD"/>
    <w:rsid w:val="00446749"/>
    <w:rsid w:val="004509CC"/>
    <w:rsid w:val="00450E2B"/>
    <w:rsid w:val="00452754"/>
    <w:rsid w:val="004529F0"/>
    <w:rsid w:val="00453021"/>
    <w:rsid w:val="00453EB7"/>
    <w:rsid w:val="00453F11"/>
    <w:rsid w:val="004571BF"/>
    <w:rsid w:val="00457427"/>
    <w:rsid w:val="00457A5F"/>
    <w:rsid w:val="00460227"/>
    <w:rsid w:val="00461715"/>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87668"/>
    <w:rsid w:val="00493014"/>
    <w:rsid w:val="0049347B"/>
    <w:rsid w:val="0049367C"/>
    <w:rsid w:val="0049621B"/>
    <w:rsid w:val="00496C0E"/>
    <w:rsid w:val="00496C59"/>
    <w:rsid w:val="004973CC"/>
    <w:rsid w:val="00497512"/>
    <w:rsid w:val="004A12BE"/>
    <w:rsid w:val="004A178A"/>
    <w:rsid w:val="004A1D19"/>
    <w:rsid w:val="004A2A55"/>
    <w:rsid w:val="004A4578"/>
    <w:rsid w:val="004A61BA"/>
    <w:rsid w:val="004A630D"/>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06D"/>
    <w:rsid w:val="004D01CE"/>
    <w:rsid w:val="004D37E7"/>
    <w:rsid w:val="004D56E7"/>
    <w:rsid w:val="004D6326"/>
    <w:rsid w:val="004D68B7"/>
    <w:rsid w:val="004D68F9"/>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4F7724"/>
    <w:rsid w:val="005000B2"/>
    <w:rsid w:val="005009A6"/>
    <w:rsid w:val="0050190D"/>
    <w:rsid w:val="00504ADA"/>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4C2"/>
    <w:rsid w:val="00526762"/>
    <w:rsid w:val="00526E49"/>
    <w:rsid w:val="00530D68"/>
    <w:rsid w:val="00531070"/>
    <w:rsid w:val="005322B2"/>
    <w:rsid w:val="00533632"/>
    <w:rsid w:val="00533F97"/>
    <w:rsid w:val="00534013"/>
    <w:rsid w:val="005340BE"/>
    <w:rsid w:val="005343B3"/>
    <w:rsid w:val="00534DCF"/>
    <w:rsid w:val="005350D7"/>
    <w:rsid w:val="00540432"/>
    <w:rsid w:val="005408AE"/>
    <w:rsid w:val="00540C5C"/>
    <w:rsid w:val="00541E6E"/>
    <w:rsid w:val="00542198"/>
    <w:rsid w:val="0054251F"/>
    <w:rsid w:val="00543392"/>
    <w:rsid w:val="0054481A"/>
    <w:rsid w:val="00544B3E"/>
    <w:rsid w:val="00547EE7"/>
    <w:rsid w:val="00551706"/>
    <w:rsid w:val="00551EEA"/>
    <w:rsid w:val="005520D8"/>
    <w:rsid w:val="00552F27"/>
    <w:rsid w:val="00553EA7"/>
    <w:rsid w:val="00554938"/>
    <w:rsid w:val="00555CFB"/>
    <w:rsid w:val="00556CF1"/>
    <w:rsid w:val="00561E06"/>
    <w:rsid w:val="00563E80"/>
    <w:rsid w:val="005719D5"/>
    <w:rsid w:val="00572B9E"/>
    <w:rsid w:val="005736F7"/>
    <w:rsid w:val="0057469C"/>
    <w:rsid w:val="00575504"/>
    <w:rsid w:val="005762A7"/>
    <w:rsid w:val="0057675B"/>
    <w:rsid w:val="0058135F"/>
    <w:rsid w:val="00582217"/>
    <w:rsid w:val="00582E9B"/>
    <w:rsid w:val="00586092"/>
    <w:rsid w:val="00586B50"/>
    <w:rsid w:val="00587CEE"/>
    <w:rsid w:val="00590AF2"/>
    <w:rsid w:val="00590FB5"/>
    <w:rsid w:val="005916D7"/>
    <w:rsid w:val="005925AF"/>
    <w:rsid w:val="00592777"/>
    <w:rsid w:val="00593C42"/>
    <w:rsid w:val="0059427F"/>
    <w:rsid w:val="00596A21"/>
    <w:rsid w:val="0059717E"/>
    <w:rsid w:val="00597250"/>
    <w:rsid w:val="005976B5"/>
    <w:rsid w:val="005A0691"/>
    <w:rsid w:val="005A2171"/>
    <w:rsid w:val="005A497C"/>
    <w:rsid w:val="005A5672"/>
    <w:rsid w:val="005A62E1"/>
    <w:rsid w:val="005A698C"/>
    <w:rsid w:val="005A7CA4"/>
    <w:rsid w:val="005B0402"/>
    <w:rsid w:val="005B0EBD"/>
    <w:rsid w:val="005B357A"/>
    <w:rsid w:val="005B39B5"/>
    <w:rsid w:val="005B3E62"/>
    <w:rsid w:val="005B40B3"/>
    <w:rsid w:val="005B5048"/>
    <w:rsid w:val="005B53B2"/>
    <w:rsid w:val="005B5747"/>
    <w:rsid w:val="005C06D9"/>
    <w:rsid w:val="005C0CAC"/>
    <w:rsid w:val="005C429D"/>
    <w:rsid w:val="005C5432"/>
    <w:rsid w:val="005C5CAB"/>
    <w:rsid w:val="005C621A"/>
    <w:rsid w:val="005D062E"/>
    <w:rsid w:val="005D2B2F"/>
    <w:rsid w:val="005D3AB6"/>
    <w:rsid w:val="005D3F3D"/>
    <w:rsid w:val="005D4D5E"/>
    <w:rsid w:val="005D534D"/>
    <w:rsid w:val="005D53AA"/>
    <w:rsid w:val="005D68A8"/>
    <w:rsid w:val="005E04AD"/>
    <w:rsid w:val="005E0799"/>
    <w:rsid w:val="005E10F9"/>
    <w:rsid w:val="005E1200"/>
    <w:rsid w:val="005E1D3D"/>
    <w:rsid w:val="005E3435"/>
    <w:rsid w:val="005E373F"/>
    <w:rsid w:val="005E657B"/>
    <w:rsid w:val="005E6925"/>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2DA3"/>
    <w:rsid w:val="006033D9"/>
    <w:rsid w:val="00603F90"/>
    <w:rsid w:val="006044FF"/>
    <w:rsid w:val="006048D8"/>
    <w:rsid w:val="00604913"/>
    <w:rsid w:val="00604BF2"/>
    <w:rsid w:val="00604DBE"/>
    <w:rsid w:val="0060536F"/>
    <w:rsid w:val="00606E52"/>
    <w:rsid w:val="00607CC5"/>
    <w:rsid w:val="0061069C"/>
    <w:rsid w:val="00610F0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42C0"/>
    <w:rsid w:val="00645CBC"/>
    <w:rsid w:val="00647056"/>
    <w:rsid w:val="0064786F"/>
    <w:rsid w:val="006514AC"/>
    <w:rsid w:val="006533D1"/>
    <w:rsid w:val="0065359C"/>
    <w:rsid w:val="00653ABF"/>
    <w:rsid w:val="00653E8D"/>
    <w:rsid w:val="00654BB6"/>
    <w:rsid w:val="00655148"/>
    <w:rsid w:val="0065599C"/>
    <w:rsid w:val="00656CC0"/>
    <w:rsid w:val="00657206"/>
    <w:rsid w:val="00662B30"/>
    <w:rsid w:val="006640C2"/>
    <w:rsid w:val="00665019"/>
    <w:rsid w:val="006652A8"/>
    <w:rsid w:val="0066537D"/>
    <w:rsid w:val="00666065"/>
    <w:rsid w:val="006669EC"/>
    <w:rsid w:val="00666F8A"/>
    <w:rsid w:val="00667157"/>
    <w:rsid w:val="006673CA"/>
    <w:rsid w:val="0067108B"/>
    <w:rsid w:val="006731F5"/>
    <w:rsid w:val="00673C26"/>
    <w:rsid w:val="00674DE5"/>
    <w:rsid w:val="0067517C"/>
    <w:rsid w:val="00675225"/>
    <w:rsid w:val="006759E6"/>
    <w:rsid w:val="0067691E"/>
    <w:rsid w:val="00677ACA"/>
    <w:rsid w:val="006801FC"/>
    <w:rsid w:val="006808DE"/>
    <w:rsid w:val="006812AF"/>
    <w:rsid w:val="006816B2"/>
    <w:rsid w:val="0068303C"/>
    <w:rsid w:val="0068327D"/>
    <w:rsid w:val="00685CD0"/>
    <w:rsid w:val="00686C81"/>
    <w:rsid w:val="00687052"/>
    <w:rsid w:val="006873FB"/>
    <w:rsid w:val="00691197"/>
    <w:rsid w:val="00691517"/>
    <w:rsid w:val="00691534"/>
    <w:rsid w:val="00693390"/>
    <w:rsid w:val="00693880"/>
    <w:rsid w:val="00693987"/>
    <w:rsid w:val="00694295"/>
    <w:rsid w:val="00694AF0"/>
    <w:rsid w:val="00695022"/>
    <w:rsid w:val="00695A6C"/>
    <w:rsid w:val="00695D0B"/>
    <w:rsid w:val="00696006"/>
    <w:rsid w:val="006966BF"/>
    <w:rsid w:val="006967E6"/>
    <w:rsid w:val="00697E5E"/>
    <w:rsid w:val="006A0374"/>
    <w:rsid w:val="006A354F"/>
    <w:rsid w:val="006A4686"/>
    <w:rsid w:val="006A46BB"/>
    <w:rsid w:val="006A65F8"/>
    <w:rsid w:val="006A6EA7"/>
    <w:rsid w:val="006A7770"/>
    <w:rsid w:val="006B0184"/>
    <w:rsid w:val="006B08FA"/>
    <w:rsid w:val="006B0E9E"/>
    <w:rsid w:val="006B1062"/>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13C7"/>
    <w:rsid w:val="006E3C4F"/>
    <w:rsid w:val="006E55C8"/>
    <w:rsid w:val="006E6603"/>
    <w:rsid w:val="006E6A6F"/>
    <w:rsid w:val="006E6AF1"/>
    <w:rsid w:val="006E6F41"/>
    <w:rsid w:val="006E73E6"/>
    <w:rsid w:val="006E7CCE"/>
    <w:rsid w:val="006F09EE"/>
    <w:rsid w:val="006F1A02"/>
    <w:rsid w:val="006F22EF"/>
    <w:rsid w:val="006F4761"/>
    <w:rsid w:val="00700405"/>
    <w:rsid w:val="0070041D"/>
    <w:rsid w:val="00700F61"/>
    <w:rsid w:val="00701675"/>
    <w:rsid w:val="00704C4B"/>
    <w:rsid w:val="00706A32"/>
    <w:rsid w:val="00706CB6"/>
    <w:rsid w:val="0071026E"/>
    <w:rsid w:val="00713D09"/>
    <w:rsid w:val="00714724"/>
    <w:rsid w:val="00714768"/>
    <w:rsid w:val="00715FA9"/>
    <w:rsid w:val="0071766A"/>
    <w:rsid w:val="007211B1"/>
    <w:rsid w:val="00722A13"/>
    <w:rsid w:val="00724A98"/>
    <w:rsid w:val="007253FD"/>
    <w:rsid w:val="00725FC5"/>
    <w:rsid w:val="0072630A"/>
    <w:rsid w:val="007276FC"/>
    <w:rsid w:val="007277DA"/>
    <w:rsid w:val="00731D27"/>
    <w:rsid w:val="007320A2"/>
    <w:rsid w:val="00734704"/>
    <w:rsid w:val="0073501F"/>
    <w:rsid w:val="00744274"/>
    <w:rsid w:val="0074494E"/>
    <w:rsid w:val="007459A5"/>
    <w:rsid w:val="00746187"/>
    <w:rsid w:val="0075239B"/>
    <w:rsid w:val="00753EBD"/>
    <w:rsid w:val="0075520A"/>
    <w:rsid w:val="007572B7"/>
    <w:rsid w:val="0076041B"/>
    <w:rsid w:val="00760DEC"/>
    <w:rsid w:val="00761E54"/>
    <w:rsid w:val="0076254F"/>
    <w:rsid w:val="00762887"/>
    <w:rsid w:val="00763A3B"/>
    <w:rsid w:val="007653E3"/>
    <w:rsid w:val="0076669E"/>
    <w:rsid w:val="00766D43"/>
    <w:rsid w:val="0076728C"/>
    <w:rsid w:val="0077057E"/>
    <w:rsid w:val="0077233D"/>
    <w:rsid w:val="007732E4"/>
    <w:rsid w:val="00773E69"/>
    <w:rsid w:val="007743CE"/>
    <w:rsid w:val="00776347"/>
    <w:rsid w:val="00776564"/>
    <w:rsid w:val="00777498"/>
    <w:rsid w:val="007801F5"/>
    <w:rsid w:val="00780AFC"/>
    <w:rsid w:val="00780BC1"/>
    <w:rsid w:val="007813E3"/>
    <w:rsid w:val="00782872"/>
    <w:rsid w:val="00783342"/>
    <w:rsid w:val="00783B3C"/>
    <w:rsid w:val="00783CA4"/>
    <w:rsid w:val="00783F04"/>
    <w:rsid w:val="007842FB"/>
    <w:rsid w:val="00785621"/>
    <w:rsid w:val="00785D24"/>
    <w:rsid w:val="00786124"/>
    <w:rsid w:val="00787FBD"/>
    <w:rsid w:val="00790057"/>
    <w:rsid w:val="00790061"/>
    <w:rsid w:val="0079152D"/>
    <w:rsid w:val="007927FC"/>
    <w:rsid w:val="007937D7"/>
    <w:rsid w:val="00794486"/>
    <w:rsid w:val="0079514B"/>
    <w:rsid w:val="00795252"/>
    <w:rsid w:val="007961D5"/>
    <w:rsid w:val="007970D5"/>
    <w:rsid w:val="007A05F1"/>
    <w:rsid w:val="007A1D2A"/>
    <w:rsid w:val="007A23CD"/>
    <w:rsid w:val="007A24E5"/>
    <w:rsid w:val="007A2DC1"/>
    <w:rsid w:val="007A313E"/>
    <w:rsid w:val="007B095A"/>
    <w:rsid w:val="007B130A"/>
    <w:rsid w:val="007B32E2"/>
    <w:rsid w:val="007B3ED5"/>
    <w:rsid w:val="007B4D8C"/>
    <w:rsid w:val="007B616E"/>
    <w:rsid w:val="007B6655"/>
    <w:rsid w:val="007B7D2D"/>
    <w:rsid w:val="007B7F5D"/>
    <w:rsid w:val="007C06B7"/>
    <w:rsid w:val="007C2324"/>
    <w:rsid w:val="007C2C2D"/>
    <w:rsid w:val="007C3D33"/>
    <w:rsid w:val="007C53E9"/>
    <w:rsid w:val="007C5801"/>
    <w:rsid w:val="007C5FE2"/>
    <w:rsid w:val="007C6E47"/>
    <w:rsid w:val="007C7BF0"/>
    <w:rsid w:val="007D0869"/>
    <w:rsid w:val="007D14C4"/>
    <w:rsid w:val="007D3319"/>
    <w:rsid w:val="007D335D"/>
    <w:rsid w:val="007D4224"/>
    <w:rsid w:val="007D43EC"/>
    <w:rsid w:val="007D4A78"/>
    <w:rsid w:val="007D5489"/>
    <w:rsid w:val="007D605C"/>
    <w:rsid w:val="007D6305"/>
    <w:rsid w:val="007D66A6"/>
    <w:rsid w:val="007D6B0E"/>
    <w:rsid w:val="007D70AC"/>
    <w:rsid w:val="007E18A6"/>
    <w:rsid w:val="007E3018"/>
    <w:rsid w:val="007E3254"/>
    <w:rsid w:val="007E3314"/>
    <w:rsid w:val="007E3514"/>
    <w:rsid w:val="007E3B66"/>
    <w:rsid w:val="007E4B03"/>
    <w:rsid w:val="007E4D95"/>
    <w:rsid w:val="007E661E"/>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816"/>
    <w:rsid w:val="00825DC2"/>
    <w:rsid w:val="00831B54"/>
    <w:rsid w:val="00832D2F"/>
    <w:rsid w:val="00832EBC"/>
    <w:rsid w:val="00834AD3"/>
    <w:rsid w:val="00834E23"/>
    <w:rsid w:val="0083515B"/>
    <w:rsid w:val="00836172"/>
    <w:rsid w:val="00836815"/>
    <w:rsid w:val="008373E8"/>
    <w:rsid w:val="008406B4"/>
    <w:rsid w:val="008415F0"/>
    <w:rsid w:val="00841C4F"/>
    <w:rsid w:val="00843795"/>
    <w:rsid w:val="0084398B"/>
    <w:rsid w:val="0084672B"/>
    <w:rsid w:val="00847839"/>
    <w:rsid w:val="00847F0F"/>
    <w:rsid w:val="00851587"/>
    <w:rsid w:val="00851B25"/>
    <w:rsid w:val="00852106"/>
    <w:rsid w:val="00852448"/>
    <w:rsid w:val="00852C4D"/>
    <w:rsid w:val="00853DEC"/>
    <w:rsid w:val="008541E1"/>
    <w:rsid w:val="008542AF"/>
    <w:rsid w:val="008559F6"/>
    <w:rsid w:val="00856E22"/>
    <w:rsid w:val="00856FE2"/>
    <w:rsid w:val="008576C3"/>
    <w:rsid w:val="008576C7"/>
    <w:rsid w:val="00860A4A"/>
    <w:rsid w:val="00860ECB"/>
    <w:rsid w:val="0086657B"/>
    <w:rsid w:val="00866901"/>
    <w:rsid w:val="00866B2B"/>
    <w:rsid w:val="0086702F"/>
    <w:rsid w:val="00867492"/>
    <w:rsid w:val="00870F96"/>
    <w:rsid w:val="00871419"/>
    <w:rsid w:val="008728A4"/>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3EF"/>
    <w:rsid w:val="0088756A"/>
    <w:rsid w:val="00887996"/>
    <w:rsid w:val="00887E9A"/>
    <w:rsid w:val="0089074F"/>
    <w:rsid w:val="00890769"/>
    <w:rsid w:val="00891370"/>
    <w:rsid w:val="00891C28"/>
    <w:rsid w:val="008925F0"/>
    <w:rsid w:val="00893244"/>
    <w:rsid w:val="0089448A"/>
    <w:rsid w:val="00895BBE"/>
    <w:rsid w:val="00895DC8"/>
    <w:rsid w:val="008963C9"/>
    <w:rsid w:val="00897877"/>
    <w:rsid w:val="008A027D"/>
    <w:rsid w:val="008A2247"/>
    <w:rsid w:val="008A22FC"/>
    <w:rsid w:val="008A26D9"/>
    <w:rsid w:val="008A32D7"/>
    <w:rsid w:val="008A37F3"/>
    <w:rsid w:val="008A4289"/>
    <w:rsid w:val="008A43E6"/>
    <w:rsid w:val="008A66F3"/>
    <w:rsid w:val="008A6711"/>
    <w:rsid w:val="008A7B5B"/>
    <w:rsid w:val="008B12D2"/>
    <w:rsid w:val="008B2C28"/>
    <w:rsid w:val="008B3E46"/>
    <w:rsid w:val="008B49DD"/>
    <w:rsid w:val="008B577E"/>
    <w:rsid w:val="008B703C"/>
    <w:rsid w:val="008B7AFB"/>
    <w:rsid w:val="008B7F4B"/>
    <w:rsid w:val="008C0C29"/>
    <w:rsid w:val="008C1F4D"/>
    <w:rsid w:val="008C2223"/>
    <w:rsid w:val="008C4999"/>
    <w:rsid w:val="008C4B25"/>
    <w:rsid w:val="008C4EBD"/>
    <w:rsid w:val="008C57B0"/>
    <w:rsid w:val="008C5D67"/>
    <w:rsid w:val="008D009B"/>
    <w:rsid w:val="008D02DA"/>
    <w:rsid w:val="008D16A9"/>
    <w:rsid w:val="008D3582"/>
    <w:rsid w:val="008D4B88"/>
    <w:rsid w:val="008D5554"/>
    <w:rsid w:val="008D5C78"/>
    <w:rsid w:val="008D5EB4"/>
    <w:rsid w:val="008D61F4"/>
    <w:rsid w:val="008D6725"/>
    <w:rsid w:val="008D76BC"/>
    <w:rsid w:val="008D7883"/>
    <w:rsid w:val="008D7D3D"/>
    <w:rsid w:val="008E0BAC"/>
    <w:rsid w:val="008E5A0D"/>
    <w:rsid w:val="008E5B04"/>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2900"/>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27B20"/>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0BCB"/>
    <w:rsid w:val="009530DB"/>
    <w:rsid w:val="00953676"/>
    <w:rsid w:val="00953771"/>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4D8"/>
    <w:rsid w:val="00977927"/>
    <w:rsid w:val="009806CB"/>
    <w:rsid w:val="0098135C"/>
    <w:rsid w:val="0098156A"/>
    <w:rsid w:val="00984054"/>
    <w:rsid w:val="009858F1"/>
    <w:rsid w:val="0098706C"/>
    <w:rsid w:val="00991524"/>
    <w:rsid w:val="00991BAC"/>
    <w:rsid w:val="00992068"/>
    <w:rsid w:val="009921A0"/>
    <w:rsid w:val="009941EB"/>
    <w:rsid w:val="0099538D"/>
    <w:rsid w:val="00996223"/>
    <w:rsid w:val="009965CA"/>
    <w:rsid w:val="00997DB9"/>
    <w:rsid w:val="009A1A84"/>
    <w:rsid w:val="009A32CC"/>
    <w:rsid w:val="009A3A58"/>
    <w:rsid w:val="009A4C3D"/>
    <w:rsid w:val="009A6233"/>
    <w:rsid w:val="009A6EA0"/>
    <w:rsid w:val="009A7854"/>
    <w:rsid w:val="009B08F3"/>
    <w:rsid w:val="009B22BC"/>
    <w:rsid w:val="009B3E8B"/>
    <w:rsid w:val="009B54DD"/>
    <w:rsid w:val="009B6D0C"/>
    <w:rsid w:val="009B6E3A"/>
    <w:rsid w:val="009C0628"/>
    <w:rsid w:val="009C1335"/>
    <w:rsid w:val="009C1AB2"/>
    <w:rsid w:val="009C21B9"/>
    <w:rsid w:val="009C26AB"/>
    <w:rsid w:val="009C2751"/>
    <w:rsid w:val="009C4FA4"/>
    <w:rsid w:val="009C6B17"/>
    <w:rsid w:val="009C6F26"/>
    <w:rsid w:val="009C7251"/>
    <w:rsid w:val="009C7A28"/>
    <w:rsid w:val="009D18C9"/>
    <w:rsid w:val="009D4FAD"/>
    <w:rsid w:val="009D6575"/>
    <w:rsid w:val="009D74DE"/>
    <w:rsid w:val="009D7B50"/>
    <w:rsid w:val="009E2E91"/>
    <w:rsid w:val="009E5A93"/>
    <w:rsid w:val="009E7F6D"/>
    <w:rsid w:val="009F0CAC"/>
    <w:rsid w:val="009F26D7"/>
    <w:rsid w:val="009F6754"/>
    <w:rsid w:val="00A01593"/>
    <w:rsid w:val="00A017DA"/>
    <w:rsid w:val="00A01B40"/>
    <w:rsid w:val="00A04B3B"/>
    <w:rsid w:val="00A1263F"/>
    <w:rsid w:val="00A1286C"/>
    <w:rsid w:val="00A12E25"/>
    <w:rsid w:val="00A13283"/>
    <w:rsid w:val="00A139F5"/>
    <w:rsid w:val="00A143BA"/>
    <w:rsid w:val="00A14687"/>
    <w:rsid w:val="00A155C5"/>
    <w:rsid w:val="00A16B70"/>
    <w:rsid w:val="00A200F3"/>
    <w:rsid w:val="00A202F6"/>
    <w:rsid w:val="00A20C3F"/>
    <w:rsid w:val="00A20D96"/>
    <w:rsid w:val="00A22362"/>
    <w:rsid w:val="00A224E7"/>
    <w:rsid w:val="00A25A38"/>
    <w:rsid w:val="00A265D6"/>
    <w:rsid w:val="00A267FD"/>
    <w:rsid w:val="00A27920"/>
    <w:rsid w:val="00A315E6"/>
    <w:rsid w:val="00A324AE"/>
    <w:rsid w:val="00A32E16"/>
    <w:rsid w:val="00A34FBA"/>
    <w:rsid w:val="00A365F4"/>
    <w:rsid w:val="00A36D7B"/>
    <w:rsid w:val="00A372F4"/>
    <w:rsid w:val="00A4009B"/>
    <w:rsid w:val="00A42004"/>
    <w:rsid w:val="00A44302"/>
    <w:rsid w:val="00A454C1"/>
    <w:rsid w:val="00A46604"/>
    <w:rsid w:val="00A46E68"/>
    <w:rsid w:val="00A47C59"/>
    <w:rsid w:val="00A47D80"/>
    <w:rsid w:val="00A50899"/>
    <w:rsid w:val="00A51D02"/>
    <w:rsid w:val="00A522E4"/>
    <w:rsid w:val="00A53132"/>
    <w:rsid w:val="00A563F2"/>
    <w:rsid w:val="00A566E8"/>
    <w:rsid w:val="00A56C14"/>
    <w:rsid w:val="00A5781E"/>
    <w:rsid w:val="00A606B1"/>
    <w:rsid w:val="00A6133A"/>
    <w:rsid w:val="00A6247A"/>
    <w:rsid w:val="00A6440F"/>
    <w:rsid w:val="00A64FD7"/>
    <w:rsid w:val="00A6566F"/>
    <w:rsid w:val="00A66347"/>
    <w:rsid w:val="00A6674E"/>
    <w:rsid w:val="00A677E2"/>
    <w:rsid w:val="00A73143"/>
    <w:rsid w:val="00A7403A"/>
    <w:rsid w:val="00A75E3A"/>
    <w:rsid w:val="00A763FB"/>
    <w:rsid w:val="00A77071"/>
    <w:rsid w:val="00A774D0"/>
    <w:rsid w:val="00A775AB"/>
    <w:rsid w:val="00A810F9"/>
    <w:rsid w:val="00A82D31"/>
    <w:rsid w:val="00A837C4"/>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7F8"/>
    <w:rsid w:val="00AB3952"/>
    <w:rsid w:val="00AB5021"/>
    <w:rsid w:val="00AB51BA"/>
    <w:rsid w:val="00AB64F3"/>
    <w:rsid w:val="00AB69B7"/>
    <w:rsid w:val="00AB6D25"/>
    <w:rsid w:val="00AC01CF"/>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2E6D"/>
    <w:rsid w:val="00AD35B1"/>
    <w:rsid w:val="00AD56A0"/>
    <w:rsid w:val="00AD5756"/>
    <w:rsid w:val="00AD7D81"/>
    <w:rsid w:val="00AE0A2C"/>
    <w:rsid w:val="00AE0E0E"/>
    <w:rsid w:val="00AE0E68"/>
    <w:rsid w:val="00AE229B"/>
    <w:rsid w:val="00AE2347"/>
    <w:rsid w:val="00AE236D"/>
    <w:rsid w:val="00AE2D4B"/>
    <w:rsid w:val="00AE33AA"/>
    <w:rsid w:val="00AE3475"/>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C20"/>
    <w:rsid w:val="00B07F79"/>
    <w:rsid w:val="00B1102C"/>
    <w:rsid w:val="00B11B69"/>
    <w:rsid w:val="00B140AD"/>
    <w:rsid w:val="00B14952"/>
    <w:rsid w:val="00B16871"/>
    <w:rsid w:val="00B20C9F"/>
    <w:rsid w:val="00B22A00"/>
    <w:rsid w:val="00B23208"/>
    <w:rsid w:val="00B23C4B"/>
    <w:rsid w:val="00B23E4E"/>
    <w:rsid w:val="00B2504F"/>
    <w:rsid w:val="00B254E1"/>
    <w:rsid w:val="00B25B45"/>
    <w:rsid w:val="00B26862"/>
    <w:rsid w:val="00B26D17"/>
    <w:rsid w:val="00B2770C"/>
    <w:rsid w:val="00B27737"/>
    <w:rsid w:val="00B309B7"/>
    <w:rsid w:val="00B30DDF"/>
    <w:rsid w:val="00B314A9"/>
    <w:rsid w:val="00B31E5A"/>
    <w:rsid w:val="00B32610"/>
    <w:rsid w:val="00B32DDE"/>
    <w:rsid w:val="00B343BA"/>
    <w:rsid w:val="00B34C10"/>
    <w:rsid w:val="00B3534E"/>
    <w:rsid w:val="00B35BA3"/>
    <w:rsid w:val="00B37B86"/>
    <w:rsid w:val="00B40AC5"/>
    <w:rsid w:val="00B4335F"/>
    <w:rsid w:val="00B436CB"/>
    <w:rsid w:val="00B44884"/>
    <w:rsid w:val="00B46681"/>
    <w:rsid w:val="00B47359"/>
    <w:rsid w:val="00B50914"/>
    <w:rsid w:val="00B51C5A"/>
    <w:rsid w:val="00B6008F"/>
    <w:rsid w:val="00B61C2A"/>
    <w:rsid w:val="00B63BEE"/>
    <w:rsid w:val="00B63FF1"/>
    <w:rsid w:val="00B653AB"/>
    <w:rsid w:val="00B65F9E"/>
    <w:rsid w:val="00B66B19"/>
    <w:rsid w:val="00B671FF"/>
    <w:rsid w:val="00B70673"/>
    <w:rsid w:val="00B71D40"/>
    <w:rsid w:val="00B73A00"/>
    <w:rsid w:val="00B73BE9"/>
    <w:rsid w:val="00B74050"/>
    <w:rsid w:val="00B7408B"/>
    <w:rsid w:val="00B74836"/>
    <w:rsid w:val="00B74E72"/>
    <w:rsid w:val="00B751AD"/>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0F9D"/>
    <w:rsid w:val="00BA1FDA"/>
    <w:rsid w:val="00BA2041"/>
    <w:rsid w:val="00BA2BA1"/>
    <w:rsid w:val="00BA2BA7"/>
    <w:rsid w:val="00BA3447"/>
    <w:rsid w:val="00BA3562"/>
    <w:rsid w:val="00BA3E0F"/>
    <w:rsid w:val="00BA679A"/>
    <w:rsid w:val="00BA741B"/>
    <w:rsid w:val="00BA7770"/>
    <w:rsid w:val="00BA79E0"/>
    <w:rsid w:val="00BA7C55"/>
    <w:rsid w:val="00BB229B"/>
    <w:rsid w:val="00BB3749"/>
    <w:rsid w:val="00BB3F53"/>
    <w:rsid w:val="00BB47C0"/>
    <w:rsid w:val="00BB48DC"/>
    <w:rsid w:val="00BB4AB5"/>
    <w:rsid w:val="00BB4F09"/>
    <w:rsid w:val="00BB699D"/>
    <w:rsid w:val="00BC0EDF"/>
    <w:rsid w:val="00BC2D48"/>
    <w:rsid w:val="00BC2FA9"/>
    <w:rsid w:val="00BC3432"/>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5C"/>
    <w:rsid w:val="00BE4F9B"/>
    <w:rsid w:val="00BE55A9"/>
    <w:rsid w:val="00BE7C73"/>
    <w:rsid w:val="00BE7EDD"/>
    <w:rsid w:val="00BF0C61"/>
    <w:rsid w:val="00BF10D9"/>
    <w:rsid w:val="00BF113A"/>
    <w:rsid w:val="00BF1540"/>
    <w:rsid w:val="00BF157F"/>
    <w:rsid w:val="00BF309B"/>
    <w:rsid w:val="00BF3A74"/>
    <w:rsid w:val="00BF79BF"/>
    <w:rsid w:val="00C00507"/>
    <w:rsid w:val="00C009CB"/>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10A7"/>
    <w:rsid w:val="00C32EE7"/>
    <w:rsid w:val="00C33F24"/>
    <w:rsid w:val="00C36EDB"/>
    <w:rsid w:val="00C3702F"/>
    <w:rsid w:val="00C37651"/>
    <w:rsid w:val="00C37B8E"/>
    <w:rsid w:val="00C40578"/>
    <w:rsid w:val="00C40B44"/>
    <w:rsid w:val="00C4134F"/>
    <w:rsid w:val="00C43F19"/>
    <w:rsid w:val="00C44055"/>
    <w:rsid w:val="00C4500A"/>
    <w:rsid w:val="00C45B08"/>
    <w:rsid w:val="00C45E4F"/>
    <w:rsid w:val="00C46A95"/>
    <w:rsid w:val="00C46F5C"/>
    <w:rsid w:val="00C47277"/>
    <w:rsid w:val="00C51176"/>
    <w:rsid w:val="00C5341D"/>
    <w:rsid w:val="00C54028"/>
    <w:rsid w:val="00C54B6C"/>
    <w:rsid w:val="00C55F89"/>
    <w:rsid w:val="00C57299"/>
    <w:rsid w:val="00C57763"/>
    <w:rsid w:val="00C613F9"/>
    <w:rsid w:val="00C61CFC"/>
    <w:rsid w:val="00C620B5"/>
    <w:rsid w:val="00C62238"/>
    <w:rsid w:val="00C6246A"/>
    <w:rsid w:val="00C64A37"/>
    <w:rsid w:val="00C651D5"/>
    <w:rsid w:val="00C65EA7"/>
    <w:rsid w:val="00C6748A"/>
    <w:rsid w:val="00C70B34"/>
    <w:rsid w:val="00C7124E"/>
    <w:rsid w:val="00C7158E"/>
    <w:rsid w:val="00C7250B"/>
    <w:rsid w:val="00C7346B"/>
    <w:rsid w:val="00C7351A"/>
    <w:rsid w:val="00C756BA"/>
    <w:rsid w:val="00C75CA0"/>
    <w:rsid w:val="00C77C0E"/>
    <w:rsid w:val="00C822F0"/>
    <w:rsid w:val="00C83A46"/>
    <w:rsid w:val="00C8543E"/>
    <w:rsid w:val="00C857F6"/>
    <w:rsid w:val="00C85EB8"/>
    <w:rsid w:val="00C85ED7"/>
    <w:rsid w:val="00C865B1"/>
    <w:rsid w:val="00C90A84"/>
    <w:rsid w:val="00C90FA8"/>
    <w:rsid w:val="00C912FE"/>
    <w:rsid w:val="00C91687"/>
    <w:rsid w:val="00C92275"/>
    <w:rsid w:val="00C924A8"/>
    <w:rsid w:val="00C92A96"/>
    <w:rsid w:val="00C94113"/>
    <w:rsid w:val="00C945FE"/>
    <w:rsid w:val="00C950DD"/>
    <w:rsid w:val="00C956BD"/>
    <w:rsid w:val="00C96FAA"/>
    <w:rsid w:val="00C97A04"/>
    <w:rsid w:val="00C97AC2"/>
    <w:rsid w:val="00CA107B"/>
    <w:rsid w:val="00CA1B79"/>
    <w:rsid w:val="00CA484D"/>
    <w:rsid w:val="00CA4A32"/>
    <w:rsid w:val="00CA4FB6"/>
    <w:rsid w:val="00CA6D79"/>
    <w:rsid w:val="00CA7532"/>
    <w:rsid w:val="00CB10BF"/>
    <w:rsid w:val="00CB2F90"/>
    <w:rsid w:val="00CB4B35"/>
    <w:rsid w:val="00CB5ECC"/>
    <w:rsid w:val="00CB6AD4"/>
    <w:rsid w:val="00CC1812"/>
    <w:rsid w:val="00CC3162"/>
    <w:rsid w:val="00CC3D55"/>
    <w:rsid w:val="00CC44A6"/>
    <w:rsid w:val="00CC739E"/>
    <w:rsid w:val="00CC7CC1"/>
    <w:rsid w:val="00CC7E6A"/>
    <w:rsid w:val="00CD0C41"/>
    <w:rsid w:val="00CD1115"/>
    <w:rsid w:val="00CD122A"/>
    <w:rsid w:val="00CD1EBB"/>
    <w:rsid w:val="00CD28CF"/>
    <w:rsid w:val="00CD35FD"/>
    <w:rsid w:val="00CD40C1"/>
    <w:rsid w:val="00CD4BC5"/>
    <w:rsid w:val="00CD58B7"/>
    <w:rsid w:val="00CD64A3"/>
    <w:rsid w:val="00CD66E3"/>
    <w:rsid w:val="00CD7967"/>
    <w:rsid w:val="00CE0921"/>
    <w:rsid w:val="00CE49D8"/>
    <w:rsid w:val="00CE51A9"/>
    <w:rsid w:val="00CE698E"/>
    <w:rsid w:val="00CE7345"/>
    <w:rsid w:val="00CF14F7"/>
    <w:rsid w:val="00CF18EE"/>
    <w:rsid w:val="00CF30BD"/>
    <w:rsid w:val="00CF4099"/>
    <w:rsid w:val="00CF40ED"/>
    <w:rsid w:val="00CF4B5E"/>
    <w:rsid w:val="00CF501B"/>
    <w:rsid w:val="00CF6C9E"/>
    <w:rsid w:val="00CF7170"/>
    <w:rsid w:val="00CF72EA"/>
    <w:rsid w:val="00D00213"/>
    <w:rsid w:val="00D00796"/>
    <w:rsid w:val="00D00A2B"/>
    <w:rsid w:val="00D0115A"/>
    <w:rsid w:val="00D031E7"/>
    <w:rsid w:val="00D0326A"/>
    <w:rsid w:val="00D05274"/>
    <w:rsid w:val="00D11DA9"/>
    <w:rsid w:val="00D12E23"/>
    <w:rsid w:val="00D14832"/>
    <w:rsid w:val="00D15564"/>
    <w:rsid w:val="00D1641E"/>
    <w:rsid w:val="00D16F36"/>
    <w:rsid w:val="00D17351"/>
    <w:rsid w:val="00D217C5"/>
    <w:rsid w:val="00D21C5B"/>
    <w:rsid w:val="00D241CB"/>
    <w:rsid w:val="00D24A68"/>
    <w:rsid w:val="00D25707"/>
    <w:rsid w:val="00D261A2"/>
    <w:rsid w:val="00D26A3A"/>
    <w:rsid w:val="00D27572"/>
    <w:rsid w:val="00D31751"/>
    <w:rsid w:val="00D322C0"/>
    <w:rsid w:val="00D3251A"/>
    <w:rsid w:val="00D355AC"/>
    <w:rsid w:val="00D369F6"/>
    <w:rsid w:val="00D36AC0"/>
    <w:rsid w:val="00D37A34"/>
    <w:rsid w:val="00D404BC"/>
    <w:rsid w:val="00D40C08"/>
    <w:rsid w:val="00D475CE"/>
    <w:rsid w:val="00D47CD6"/>
    <w:rsid w:val="00D50DCC"/>
    <w:rsid w:val="00D5391E"/>
    <w:rsid w:val="00D56AC2"/>
    <w:rsid w:val="00D57532"/>
    <w:rsid w:val="00D577F9"/>
    <w:rsid w:val="00D60212"/>
    <w:rsid w:val="00D6038A"/>
    <w:rsid w:val="00D616D2"/>
    <w:rsid w:val="00D63B5F"/>
    <w:rsid w:val="00D6613C"/>
    <w:rsid w:val="00D66194"/>
    <w:rsid w:val="00D6625F"/>
    <w:rsid w:val="00D66550"/>
    <w:rsid w:val="00D66C31"/>
    <w:rsid w:val="00D7070B"/>
    <w:rsid w:val="00D70EF7"/>
    <w:rsid w:val="00D71AFE"/>
    <w:rsid w:val="00D71F7A"/>
    <w:rsid w:val="00D72133"/>
    <w:rsid w:val="00D73086"/>
    <w:rsid w:val="00D73765"/>
    <w:rsid w:val="00D73DAA"/>
    <w:rsid w:val="00D75EB5"/>
    <w:rsid w:val="00D7627F"/>
    <w:rsid w:val="00D77729"/>
    <w:rsid w:val="00D81059"/>
    <w:rsid w:val="00D810B8"/>
    <w:rsid w:val="00D8188E"/>
    <w:rsid w:val="00D8254A"/>
    <w:rsid w:val="00D82CEE"/>
    <w:rsid w:val="00D8397C"/>
    <w:rsid w:val="00D83E70"/>
    <w:rsid w:val="00D8505D"/>
    <w:rsid w:val="00D86D78"/>
    <w:rsid w:val="00D86F28"/>
    <w:rsid w:val="00D87F8B"/>
    <w:rsid w:val="00D9326D"/>
    <w:rsid w:val="00D949FD"/>
    <w:rsid w:val="00D94EED"/>
    <w:rsid w:val="00D96026"/>
    <w:rsid w:val="00D972F6"/>
    <w:rsid w:val="00D97F95"/>
    <w:rsid w:val="00DA331D"/>
    <w:rsid w:val="00DA51A3"/>
    <w:rsid w:val="00DA5C79"/>
    <w:rsid w:val="00DA700B"/>
    <w:rsid w:val="00DA7C1C"/>
    <w:rsid w:val="00DB06C4"/>
    <w:rsid w:val="00DB0852"/>
    <w:rsid w:val="00DB147A"/>
    <w:rsid w:val="00DB1B7A"/>
    <w:rsid w:val="00DB2345"/>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11D"/>
    <w:rsid w:val="00DD5ABE"/>
    <w:rsid w:val="00DD5CBC"/>
    <w:rsid w:val="00DD6874"/>
    <w:rsid w:val="00DD7004"/>
    <w:rsid w:val="00DD726A"/>
    <w:rsid w:val="00DD7A4D"/>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0E73"/>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4F6D"/>
    <w:rsid w:val="00E25278"/>
    <w:rsid w:val="00E259EA"/>
    <w:rsid w:val="00E25D33"/>
    <w:rsid w:val="00E27412"/>
    <w:rsid w:val="00E27E98"/>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BF2"/>
    <w:rsid w:val="00E60DE9"/>
    <w:rsid w:val="00E6114A"/>
    <w:rsid w:val="00E61244"/>
    <w:rsid w:val="00E62776"/>
    <w:rsid w:val="00E633D0"/>
    <w:rsid w:val="00E63430"/>
    <w:rsid w:val="00E63A21"/>
    <w:rsid w:val="00E63B0C"/>
    <w:rsid w:val="00E64742"/>
    <w:rsid w:val="00E65DAA"/>
    <w:rsid w:val="00E664C5"/>
    <w:rsid w:val="00E671A2"/>
    <w:rsid w:val="00E6743D"/>
    <w:rsid w:val="00E67BF3"/>
    <w:rsid w:val="00E705C3"/>
    <w:rsid w:val="00E71038"/>
    <w:rsid w:val="00E711B3"/>
    <w:rsid w:val="00E7211F"/>
    <w:rsid w:val="00E722A0"/>
    <w:rsid w:val="00E73473"/>
    <w:rsid w:val="00E73DBF"/>
    <w:rsid w:val="00E74ED3"/>
    <w:rsid w:val="00E76D26"/>
    <w:rsid w:val="00E76EE5"/>
    <w:rsid w:val="00E771A8"/>
    <w:rsid w:val="00E778F9"/>
    <w:rsid w:val="00E81342"/>
    <w:rsid w:val="00E81F0B"/>
    <w:rsid w:val="00E8243B"/>
    <w:rsid w:val="00E83234"/>
    <w:rsid w:val="00E83DBD"/>
    <w:rsid w:val="00E83F77"/>
    <w:rsid w:val="00E845F1"/>
    <w:rsid w:val="00E912A4"/>
    <w:rsid w:val="00E91478"/>
    <w:rsid w:val="00E9293E"/>
    <w:rsid w:val="00E933BD"/>
    <w:rsid w:val="00E93456"/>
    <w:rsid w:val="00E93F11"/>
    <w:rsid w:val="00E94472"/>
    <w:rsid w:val="00E95545"/>
    <w:rsid w:val="00E95B8E"/>
    <w:rsid w:val="00E96BCD"/>
    <w:rsid w:val="00E97701"/>
    <w:rsid w:val="00E97D41"/>
    <w:rsid w:val="00E97D94"/>
    <w:rsid w:val="00EA09D0"/>
    <w:rsid w:val="00EA0F64"/>
    <w:rsid w:val="00EA1ED3"/>
    <w:rsid w:val="00EA1F5B"/>
    <w:rsid w:val="00EA27B7"/>
    <w:rsid w:val="00EA4FAA"/>
    <w:rsid w:val="00EA6BE0"/>
    <w:rsid w:val="00EA7442"/>
    <w:rsid w:val="00EA7E4C"/>
    <w:rsid w:val="00EB1390"/>
    <w:rsid w:val="00EB2C71"/>
    <w:rsid w:val="00EB2F04"/>
    <w:rsid w:val="00EB3031"/>
    <w:rsid w:val="00EB3333"/>
    <w:rsid w:val="00EB4340"/>
    <w:rsid w:val="00EB45D3"/>
    <w:rsid w:val="00EB4D8C"/>
    <w:rsid w:val="00EB514E"/>
    <w:rsid w:val="00EB556D"/>
    <w:rsid w:val="00EB5A7D"/>
    <w:rsid w:val="00EB684E"/>
    <w:rsid w:val="00EB6874"/>
    <w:rsid w:val="00EB6C55"/>
    <w:rsid w:val="00EB7309"/>
    <w:rsid w:val="00EC22AF"/>
    <w:rsid w:val="00EC5054"/>
    <w:rsid w:val="00EC537A"/>
    <w:rsid w:val="00EC6BCB"/>
    <w:rsid w:val="00EC732D"/>
    <w:rsid w:val="00EC73B8"/>
    <w:rsid w:val="00ED09AA"/>
    <w:rsid w:val="00ED1190"/>
    <w:rsid w:val="00ED1BBC"/>
    <w:rsid w:val="00ED2F27"/>
    <w:rsid w:val="00ED303A"/>
    <w:rsid w:val="00ED3EBA"/>
    <w:rsid w:val="00ED3F39"/>
    <w:rsid w:val="00ED496E"/>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0CD5"/>
    <w:rsid w:val="00F0166F"/>
    <w:rsid w:val="00F019BF"/>
    <w:rsid w:val="00F026DF"/>
    <w:rsid w:val="00F028B6"/>
    <w:rsid w:val="00F037A4"/>
    <w:rsid w:val="00F049AB"/>
    <w:rsid w:val="00F051F7"/>
    <w:rsid w:val="00F053DF"/>
    <w:rsid w:val="00F05C64"/>
    <w:rsid w:val="00F105FB"/>
    <w:rsid w:val="00F134B3"/>
    <w:rsid w:val="00F142DB"/>
    <w:rsid w:val="00F170A3"/>
    <w:rsid w:val="00F2044E"/>
    <w:rsid w:val="00F20E6C"/>
    <w:rsid w:val="00F243BD"/>
    <w:rsid w:val="00F246D5"/>
    <w:rsid w:val="00F2493D"/>
    <w:rsid w:val="00F25326"/>
    <w:rsid w:val="00F2534C"/>
    <w:rsid w:val="00F2593E"/>
    <w:rsid w:val="00F27C8F"/>
    <w:rsid w:val="00F307B8"/>
    <w:rsid w:val="00F324F5"/>
    <w:rsid w:val="00F32749"/>
    <w:rsid w:val="00F33074"/>
    <w:rsid w:val="00F33E6F"/>
    <w:rsid w:val="00F33FB8"/>
    <w:rsid w:val="00F35AAD"/>
    <w:rsid w:val="00F369CA"/>
    <w:rsid w:val="00F37172"/>
    <w:rsid w:val="00F407B9"/>
    <w:rsid w:val="00F4120E"/>
    <w:rsid w:val="00F41833"/>
    <w:rsid w:val="00F4323D"/>
    <w:rsid w:val="00F4477E"/>
    <w:rsid w:val="00F4525C"/>
    <w:rsid w:val="00F46269"/>
    <w:rsid w:val="00F4666B"/>
    <w:rsid w:val="00F47917"/>
    <w:rsid w:val="00F47BED"/>
    <w:rsid w:val="00F502DA"/>
    <w:rsid w:val="00F55054"/>
    <w:rsid w:val="00F55127"/>
    <w:rsid w:val="00F55339"/>
    <w:rsid w:val="00F57869"/>
    <w:rsid w:val="00F60AA6"/>
    <w:rsid w:val="00F60BA8"/>
    <w:rsid w:val="00F66E4E"/>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87FCD"/>
    <w:rsid w:val="00F91D10"/>
    <w:rsid w:val="00F93AC5"/>
    <w:rsid w:val="00F93B33"/>
    <w:rsid w:val="00F95040"/>
    <w:rsid w:val="00F95D4D"/>
    <w:rsid w:val="00F97238"/>
    <w:rsid w:val="00F974E9"/>
    <w:rsid w:val="00F9757F"/>
    <w:rsid w:val="00FA3606"/>
    <w:rsid w:val="00FA5128"/>
    <w:rsid w:val="00FA5C98"/>
    <w:rsid w:val="00FA6F01"/>
    <w:rsid w:val="00FA7216"/>
    <w:rsid w:val="00FB20C7"/>
    <w:rsid w:val="00FB21CC"/>
    <w:rsid w:val="00FB3428"/>
    <w:rsid w:val="00FB3AE7"/>
    <w:rsid w:val="00FB42D4"/>
    <w:rsid w:val="00FB48C7"/>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4B44"/>
    <w:rsid w:val="00FE50DF"/>
    <w:rsid w:val="00FE579A"/>
    <w:rsid w:val="00FE5E83"/>
    <w:rsid w:val="00FE64CA"/>
    <w:rsid w:val="00FE6C02"/>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BF07A055-9897-46BE-B3D6-CBCF0422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yperlink" Target="https://stat.gov.pl/en/experimental-statistics/human-capital/foreigners-performing-work-in-poland-in-october-2024,12,23.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experimental-statistics/human-capital/foreigners-performing-work-in-poland-in-september-2025,12,35.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B810B-D865-4CDD-A7E6-3347EBF8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803</Words>
  <Characters>4820</Characters>
  <DocSecurity>0</DocSecurity>
  <Lines>40</Lines>
  <Paragraphs>11</Paragraphs>
  <ScaleCrop>false</ScaleCrop>
  <HeadingPairs>
    <vt:vector size="2" baseType="variant">
      <vt:variant>
        <vt:lpstr>Tytuł</vt:lpstr>
      </vt:variant>
      <vt:variant>
        <vt:i4>1</vt:i4>
      </vt:variant>
    </vt:vector>
  </HeadingPairs>
  <TitlesOfParts>
    <vt:vector size="1" baseType="lpstr">
      <vt:lpstr>Foreigners performing work in Poland</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dc:title>
  <dc:subject/>
  <dc:creator>Statistics Poland</dc:creator>
  <cp:keywords/>
  <dc:description/>
  <cp:lastPrinted>2025-12-30T11:33:00Z</cp:lastPrinted>
  <dcterms:created xsi:type="dcterms:W3CDTF">2026-02-02T06:20:00Z</dcterms:created>
  <dcterms:modified xsi:type="dcterms:W3CDTF">2026-04-09T12:06:00Z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