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6DB28" w14:textId="4D1002DA" w:rsidR="00DC48E8" w:rsidRPr="00CF10A2" w:rsidRDefault="00E52947" w:rsidP="00817335">
      <w:pPr>
        <w:pStyle w:val="tytuinformacji"/>
        <w:spacing w:after="600"/>
        <w:rPr>
          <w:rStyle w:val="tytuinformacjiZnak"/>
          <w:lang w:val="en-US"/>
        </w:rPr>
      </w:pPr>
      <w:r w:rsidRPr="00CF10A2">
        <w:rPr>
          <w:rStyle w:val="tytuinformacjiZnak"/>
          <w:lang w:val="en-US"/>
        </w:rPr>
        <w:t>Foreigners performing work in Poland in April 2024</w:t>
      </w:r>
    </w:p>
    <w:p w14:paraId="76995333" w14:textId="25B76273" w:rsidR="00DC48E8" w:rsidRPr="00CF10A2" w:rsidRDefault="00E94472" w:rsidP="00CF10A2">
      <w:pPr>
        <w:pStyle w:val="Lead"/>
        <w:spacing w:before="600" w:after="2040" w:line="240" w:lineRule="exact"/>
        <w:rPr>
          <w:lang w:val="en-US"/>
        </w:rPr>
      </w:pPr>
      <w:r w:rsidRPr="00051A65">
        <w:rPr>
          <w:color w:val="001D77"/>
          <w:spacing w:val="-2"/>
          <w:shd w:val="clear" w:color="auto" w:fill="FFFFFF"/>
        </w:rPr>
        <mc:AlternateContent>
          <mc:Choice Requires="wps">
            <w:drawing>
              <wp:anchor distT="45720" distB="45720" distL="114300" distR="114300" simplePos="0" relativeHeight="251845632" behindDoc="0" locked="0" layoutInCell="1" allowOverlap="1" wp14:anchorId="36BEB27A" wp14:editId="5A883B1A">
                <wp:simplePos x="0" y="0"/>
                <wp:positionH relativeFrom="margin">
                  <wp:align>left</wp:align>
                </wp:positionH>
                <wp:positionV relativeFrom="paragraph">
                  <wp:posOffset>11430</wp:posOffset>
                </wp:positionV>
                <wp:extent cx="2600325" cy="1838325"/>
                <wp:effectExtent l="0" t="0" r="9525" b="9525"/>
                <wp:wrapSquare wrapText="bothSides"/>
                <wp:docPr id="2" name="Pole tekstowe 2" descr="1 021.0 thousand number of foreigners performing work in Poland as at 30 April 202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838325"/>
                        </a:xfrm>
                        <a:prstGeom prst="roundRect">
                          <a:avLst/>
                        </a:prstGeom>
                        <a:solidFill>
                          <a:srgbClr val="522398"/>
                        </a:solidFill>
                        <a:ln w="9525">
                          <a:noFill/>
                          <a:miter lim="800000"/>
                          <a:headEnd/>
                          <a:tailEnd/>
                        </a:ln>
                      </wps:spPr>
                      <wps:txbx>
                        <w:txbxContent>
                          <w:p w14:paraId="5A84EC3D" w14:textId="615BA91D" w:rsidR="0047646D" w:rsidRPr="00CF10A2" w:rsidRDefault="00D27572" w:rsidP="00AD6B80">
                            <w:pPr>
                              <w:pStyle w:val="tekstzboku"/>
                              <w:spacing w:line="240" w:lineRule="auto"/>
                              <w:rPr>
                                <w:rFonts w:ascii="Fira Sans SemiBold" w:hAnsi="Fira Sans SemiBold"/>
                                <w:color w:val="FFFFFF" w:themeColor="background1"/>
                                <w:sz w:val="72"/>
                                <w:szCs w:val="72"/>
                                <w:lang w:val="en-US"/>
                              </w:rPr>
                            </w:pPr>
                            <w:r w:rsidRPr="00CF10A2">
                              <w:rPr>
                                <w:rFonts w:ascii="Fira Sans SemiBold" w:hAnsi="Fira Sans SemiBold"/>
                                <w:color w:val="FFFFFF" w:themeColor="background1"/>
                                <w:sz w:val="72"/>
                                <w:szCs w:val="72"/>
                                <w:lang w:val="en-US"/>
                              </w:rPr>
                              <w:t>1</w:t>
                            </w:r>
                            <w:r w:rsidR="00E52947" w:rsidRPr="00CF10A2">
                              <w:rPr>
                                <w:rFonts w:ascii="Fira Sans SemiBold" w:hAnsi="Fira Sans SemiBold"/>
                                <w:color w:val="FFFFFF" w:themeColor="background1"/>
                                <w:sz w:val="72"/>
                                <w:szCs w:val="72"/>
                                <w:lang w:val="en-US"/>
                              </w:rPr>
                              <w:t> 021.</w:t>
                            </w:r>
                            <w:r w:rsidR="0065359C" w:rsidRPr="00CF10A2">
                              <w:rPr>
                                <w:rFonts w:ascii="Fira Sans SemiBold" w:hAnsi="Fira Sans SemiBold"/>
                                <w:color w:val="FFFFFF" w:themeColor="background1"/>
                                <w:sz w:val="72"/>
                                <w:szCs w:val="72"/>
                                <w:lang w:val="en-US"/>
                              </w:rPr>
                              <w:t xml:space="preserve">0 </w:t>
                            </w:r>
                            <w:r w:rsidR="00E52947" w:rsidRPr="00CF10A2">
                              <w:rPr>
                                <w:rStyle w:val="WartowskanikaZnak"/>
                                <w:sz w:val="72"/>
                                <w:szCs w:val="72"/>
                                <w:lang w:val="en-US"/>
                              </w:rPr>
                              <w:t>thousand</w:t>
                            </w:r>
                            <w:r w:rsidR="00DC48E8" w:rsidRPr="00CF10A2">
                              <w:rPr>
                                <w:color w:val="auto"/>
                                <w:sz w:val="24"/>
                                <w:lang w:val="en-US"/>
                              </w:rPr>
                              <w:br/>
                            </w:r>
                            <w:r w:rsidR="00AD6B80" w:rsidRPr="00CF10A2">
                              <w:rPr>
                                <w:rStyle w:val="OpiswskanikaZnak"/>
                                <w:lang w:val="en-US"/>
                              </w:rPr>
                              <w:t>number of foreigners performing work in Poland as at 30 April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6BEB27A" id="Pole tekstowe 2" o:spid="_x0000_s1026" alt="1 021.0 thousand number of foreigners performing work in Poland as at 30 April 2024&#10;" style="position:absolute;margin-left:0;margin-top:.9pt;width:204.75pt;height:144.75pt;z-index:251845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" fillcolor="#522398" stroked="f">
                <v:stroke joinstyle="miter"/>
                <v:textbox>
                  <w:txbxContent>
                    <w:p w14:paraId="5A84EC3D" w14:textId="615BA91D" w:rsidR="0047646D" w:rsidRPr="00CF10A2" w:rsidRDefault="00D27572" w:rsidP="00AD6B80">
                      <w:pPr>
                        <w:pStyle w:val="tekstzboku"/>
                        <w:spacing w:line="240" w:lineRule="auto"/>
                        <w:rPr>
                          <w:rFonts w:ascii="Fira Sans SemiBold" w:hAnsi="Fira Sans SemiBold"/>
                          <w:color w:val="FFFFFF" w:themeColor="background1"/>
                          <w:sz w:val="72"/>
                          <w:szCs w:val="72"/>
                          <w:lang w:val="en-US"/>
                        </w:rPr>
                      </w:pPr>
                      <w:r w:rsidRPr="00CF10A2">
                        <w:rPr>
                          <w:rFonts w:ascii="Fira Sans SemiBold" w:hAnsi="Fira Sans SemiBold"/>
                          <w:color w:val="FFFFFF" w:themeColor="background1"/>
                          <w:sz w:val="72"/>
                          <w:szCs w:val="72"/>
                          <w:lang w:val="en-US"/>
                        </w:rPr>
                        <w:t>1</w:t>
                      </w:r>
                      <w:r w:rsidR="00E52947" w:rsidRPr="00CF10A2">
                        <w:rPr>
                          <w:rFonts w:ascii="Fira Sans SemiBold" w:hAnsi="Fira Sans SemiBold"/>
                          <w:color w:val="FFFFFF" w:themeColor="background1"/>
                          <w:sz w:val="72"/>
                          <w:szCs w:val="72"/>
                          <w:lang w:val="en-US"/>
                        </w:rPr>
                        <w:t> 021.</w:t>
                      </w:r>
                      <w:r w:rsidR="0065359C" w:rsidRPr="00CF10A2">
                        <w:rPr>
                          <w:rFonts w:ascii="Fira Sans SemiBold" w:hAnsi="Fira Sans SemiBold"/>
                          <w:color w:val="FFFFFF" w:themeColor="background1"/>
                          <w:sz w:val="72"/>
                          <w:szCs w:val="72"/>
                          <w:lang w:val="en-US"/>
                        </w:rPr>
                        <w:t xml:space="preserve">0 </w:t>
                      </w:r>
                      <w:r w:rsidR="00E52947" w:rsidRPr="00CF10A2">
                        <w:rPr>
                          <w:rStyle w:val="WartowskanikaZnak"/>
                          <w:sz w:val="72"/>
                          <w:szCs w:val="72"/>
                          <w:lang w:val="en-US"/>
                        </w:rPr>
                        <w:t>thousand</w:t>
                      </w:r>
                      <w:r w:rsidR="00DC48E8" w:rsidRPr="00CF10A2">
                        <w:rPr>
                          <w:color w:val="auto"/>
                          <w:sz w:val="24"/>
                          <w:lang w:val="en-US"/>
                        </w:rPr>
                        <w:br/>
                      </w:r>
                      <w:r w:rsidR="00AD6B80" w:rsidRPr="00CF10A2">
                        <w:rPr>
                          <w:rStyle w:val="OpiswskanikaZnak"/>
                          <w:lang w:val="en-US"/>
                        </w:rPr>
                        <w:t>number of foreigners performing work in Poland as at 30 April 2024</w:t>
                      </w:r>
                    </w:p>
                  </w:txbxContent>
                </v:textbox>
                <w10:wrap type="square" anchorx="margin"/>
              </v:roundrect>
            </w:pict>
          </mc:Fallback>
        </mc:AlternateContent>
      </w:r>
      <w:r w:rsidR="00E52947" w:rsidRPr="00CF10A2">
        <w:rPr>
          <w:lang w:val="en-US"/>
        </w:rPr>
        <w:t>A</w:t>
      </w:r>
      <w:r w:rsidR="00E52947" w:rsidRPr="00CF10A2">
        <w:rPr>
          <w:spacing w:val="-2"/>
          <w:lang w:val="en-US"/>
        </w:rPr>
        <w:t>t the end of April 2024, the share of foreigners in the total number of people performing work was 6.7%. Foreigners performing work in April 2024 came from over 150 countries.</w:t>
      </w:r>
      <w:bookmarkStart w:id="0" w:name="_GoBack"/>
      <w:bookmarkEnd w:id="0"/>
    </w:p>
    <w:p w14:paraId="0F6CB910" w14:textId="54F4422F" w:rsidR="002A06D6" w:rsidRPr="00CF10A2" w:rsidRDefault="00AD6B80" w:rsidP="00CF10A2">
      <w:pPr>
        <w:rPr>
          <w:rFonts w:eastAsia="Times New Roman" w:cs="Calibri"/>
          <w:color w:val="000000"/>
          <w:szCs w:val="19"/>
          <w:lang w:val="en-US" w:eastAsia="pl-PL"/>
        </w:rPr>
      </w:pPr>
      <w:r w:rsidRPr="00CF10A2">
        <w:rPr>
          <w:lang w:val="en-US"/>
        </w:rPr>
        <w:t xml:space="preserve">At the end of April 2024, there were </w:t>
      </w:r>
      <w:r w:rsidR="0006623A" w:rsidRPr="00CF10A2">
        <w:rPr>
          <w:rFonts w:eastAsia="Times New Roman" w:cs="Calibri"/>
          <w:color w:val="000000"/>
          <w:szCs w:val="19"/>
          <w:lang w:val="en-US" w:eastAsia="pl-PL"/>
        </w:rPr>
        <w:t>1</w:t>
      </w:r>
      <w:r w:rsidRPr="00CF10A2">
        <w:rPr>
          <w:rFonts w:eastAsia="Times New Roman" w:cs="Calibri"/>
          <w:color w:val="000000"/>
          <w:szCs w:val="19"/>
          <w:lang w:val="en-US" w:eastAsia="pl-PL"/>
        </w:rPr>
        <w:t> </w:t>
      </w:r>
      <w:r w:rsidR="0006623A" w:rsidRPr="00CF10A2">
        <w:rPr>
          <w:rFonts w:eastAsia="Times New Roman" w:cs="Calibri"/>
          <w:color w:val="000000"/>
          <w:szCs w:val="19"/>
          <w:lang w:val="en-US" w:eastAsia="pl-PL"/>
        </w:rPr>
        <w:t>0</w:t>
      </w:r>
      <w:r w:rsidRPr="00CF10A2">
        <w:rPr>
          <w:rFonts w:eastAsia="Times New Roman" w:cs="Calibri"/>
          <w:color w:val="000000"/>
          <w:szCs w:val="19"/>
          <w:lang w:val="en-US" w:eastAsia="pl-PL"/>
        </w:rPr>
        <w:t>21.</w:t>
      </w:r>
      <w:r w:rsidR="0065359C" w:rsidRPr="00CF10A2">
        <w:rPr>
          <w:rFonts w:eastAsia="Times New Roman" w:cs="Calibri"/>
          <w:color w:val="000000"/>
          <w:szCs w:val="19"/>
          <w:lang w:val="en-US" w:eastAsia="pl-PL"/>
        </w:rPr>
        <w:t>0</w:t>
      </w:r>
      <w:r w:rsidR="0006623A" w:rsidRPr="00CF10A2">
        <w:rPr>
          <w:rFonts w:eastAsia="Times New Roman" w:cs="Calibri"/>
          <w:color w:val="000000"/>
          <w:szCs w:val="19"/>
          <w:lang w:val="en-US" w:eastAsia="pl-PL"/>
        </w:rPr>
        <w:t xml:space="preserve"> </w:t>
      </w:r>
      <w:r w:rsidR="002A06D6" w:rsidRPr="00CF10A2">
        <w:rPr>
          <w:lang w:val="en-US"/>
        </w:rPr>
        <w:t>t</w:t>
      </w:r>
      <w:r w:rsidRPr="00CF10A2">
        <w:rPr>
          <w:lang w:val="en-US"/>
        </w:rPr>
        <w:t xml:space="preserve">housand foreigners performing work. This number includes </w:t>
      </w:r>
      <w:r w:rsidRPr="00CF10A2">
        <w:rPr>
          <w:rFonts w:eastAsia="Times New Roman" w:cs="Calibri"/>
          <w:color w:val="000000"/>
          <w:szCs w:val="19"/>
          <w:lang w:val="en-US" w:eastAsia="pl-PL"/>
        </w:rPr>
        <w:t>390.</w:t>
      </w:r>
      <w:r w:rsidR="0065359C" w:rsidRPr="00CF10A2">
        <w:rPr>
          <w:rFonts w:eastAsia="Times New Roman" w:cs="Calibri"/>
          <w:color w:val="000000"/>
          <w:szCs w:val="19"/>
          <w:lang w:val="en-US" w:eastAsia="pl-PL"/>
        </w:rPr>
        <w:t>1</w:t>
      </w:r>
      <w:r w:rsidR="0006623A" w:rsidRPr="00CF10A2">
        <w:rPr>
          <w:rFonts w:eastAsia="Times New Roman" w:cs="Calibri"/>
          <w:color w:val="000000"/>
          <w:szCs w:val="19"/>
          <w:lang w:val="en-US" w:eastAsia="pl-PL"/>
        </w:rPr>
        <w:t xml:space="preserve"> </w:t>
      </w:r>
      <w:r w:rsidR="002A06D6" w:rsidRPr="00CF10A2">
        <w:rPr>
          <w:lang w:val="en-US"/>
        </w:rPr>
        <w:t>t</w:t>
      </w:r>
      <w:r w:rsidRPr="00CF10A2">
        <w:rPr>
          <w:lang w:val="en-US"/>
        </w:rPr>
        <w:t>housand foreigners working under contracts of mandate and related contracts.</w:t>
      </w:r>
    </w:p>
    <w:p w14:paraId="6CD82BDC" w14:textId="080FAF5A" w:rsidR="000D05F2" w:rsidRDefault="002030CB" w:rsidP="009238A1">
      <w:pPr>
        <w:spacing w:before="360" w:line="240" w:lineRule="auto"/>
        <w:ind w:left="709" w:hanging="709"/>
        <w:rPr>
          <w:szCs w:val="19"/>
          <w:lang w:val="en-US"/>
        </w:rPr>
      </w:pPr>
      <w:r w:rsidRPr="00D3251A">
        <w:rPr>
          <w:b/>
          <w:noProof/>
          <w:color w:val="522398"/>
          <w:highlight w:val="yellow"/>
          <w:lang w:eastAsia="pl-PL"/>
        </w:rPr>
        <mc:AlternateContent>
          <mc:Choice Requires="wps">
            <w:drawing>
              <wp:anchor distT="0" distB="0" distL="114300" distR="114300" simplePos="0" relativeHeight="251896832" behindDoc="0" locked="0" layoutInCell="1" allowOverlap="1" wp14:anchorId="24199F2C" wp14:editId="0455C4AA">
                <wp:simplePos x="0" y="0"/>
                <wp:positionH relativeFrom="page">
                  <wp:posOffset>5676900</wp:posOffset>
                </wp:positionH>
                <wp:positionV relativeFrom="paragraph">
                  <wp:posOffset>368385</wp:posOffset>
                </wp:positionV>
                <wp:extent cx="1791970" cy="1314450"/>
                <wp:effectExtent l="0" t="0" r="0" b="0"/>
                <wp:wrapNone/>
                <wp:docPr id="16" name="Pole tekstowe 16" descr="The share of foreigners performing work in Poland in the total number of people performing work in Poland increased by 1.5 percentage points compared with January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112F2" w14:textId="27D0214C" w:rsidR="00B07F79" w:rsidRPr="00CF10A2" w:rsidRDefault="00D1003D" w:rsidP="00F874D8">
                            <w:pPr>
                              <w:pStyle w:val="tekstzboku"/>
                              <w:spacing w:line="240" w:lineRule="exact"/>
                              <w:rPr>
                                <w:color w:val="522398"/>
                                <w:lang w:val="en-US"/>
                              </w:rPr>
                            </w:pPr>
                            <w:r w:rsidRPr="00CF10A2">
                              <w:rPr>
                                <w:color w:val="522398"/>
                                <w:lang w:val="en-US"/>
                              </w:rPr>
                              <w:t>The share of foreigners performing work in Poland in the total number of people performing work in Poland increased by 1.5 percentage points compared with January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99F2C" id="_x0000_t202" coordsize="21600,21600" o:spt="202" path="m,l,21600r21600,l21600,xe">
                <v:stroke joinstyle="miter"/>
                <v:path gradientshapeok="t" o:connecttype="rect"/>
              </v:shapetype>
              <v:shape id="Pole tekstowe 16" o:spid="_x0000_s1027" type="#_x0000_t202" alt="The share of foreigners performing work in Poland in the total number of people performing work in Poland increased by 1.5 percentage points compared with January 2022" style="position:absolute;left:0;text-align:left;margin-left:447pt;margin-top:29pt;width:141.1pt;height:103.5pt;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" filled="f" stroked="f">
                <v:textbox>
                  <w:txbxContent>
                    <w:p w14:paraId="0EB112F2" w14:textId="27D0214C" w:rsidR="00B07F79" w:rsidRPr="00CF10A2" w:rsidRDefault="00D1003D" w:rsidP="00F874D8">
                      <w:pPr>
                        <w:pStyle w:val="tekstzboku"/>
                        <w:spacing w:line="240" w:lineRule="exact"/>
                        <w:rPr>
                          <w:color w:val="522398"/>
                          <w:lang w:val="en-US"/>
                        </w:rPr>
                      </w:pPr>
                      <w:r w:rsidRPr="00CF10A2">
                        <w:rPr>
                          <w:color w:val="522398"/>
                          <w:lang w:val="en-US"/>
                        </w:rPr>
                        <w:t>The share of foreigners performing work in Poland in the total number of people performing work in Poland increased by 1.5 percentage points compared with January 2022</w:t>
                      </w:r>
                    </w:p>
                  </w:txbxContent>
                </v:textbox>
                <w10:wrap anchorx="page"/>
              </v:shape>
            </w:pict>
          </mc:Fallback>
        </mc:AlternateContent>
      </w:r>
      <w:r w:rsidR="009238A1">
        <w:rPr>
          <w:noProof/>
          <w:szCs w:val="19"/>
          <w:lang w:eastAsia="pl-PL"/>
        </w:rPr>
        <w:drawing>
          <wp:anchor distT="0" distB="0" distL="114300" distR="114300" simplePos="0" relativeHeight="251911168" behindDoc="0" locked="0" layoutInCell="1" allowOverlap="1" wp14:anchorId="60AEB17D" wp14:editId="196B8098">
            <wp:simplePos x="0" y="0"/>
            <wp:positionH relativeFrom="column">
              <wp:posOffset>0</wp:posOffset>
            </wp:positionH>
            <wp:positionV relativeFrom="paragraph">
              <wp:posOffset>465843</wp:posOffset>
            </wp:positionV>
            <wp:extent cx="5041900" cy="1694815"/>
            <wp:effectExtent l="0" t="0" r="0" b="0"/>
            <wp:wrapTopAndBottom/>
            <wp:docPr id="9" name="Obraz 9" descr="The chart shows the dynamics of the number of foreigners performing work in Poland from February 2022 to April 2024 (January 2022 =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1900" cy="1694815"/>
                    </a:xfrm>
                    <a:prstGeom prst="rect">
                      <a:avLst/>
                    </a:prstGeom>
                    <a:noFill/>
                  </pic:spPr>
                </pic:pic>
              </a:graphicData>
            </a:graphic>
            <wp14:sizeRelH relativeFrom="page">
              <wp14:pctWidth>0</wp14:pctWidth>
            </wp14:sizeRelH>
            <wp14:sizeRelV relativeFrom="page">
              <wp14:pctHeight>0</wp14:pctHeight>
            </wp14:sizeRelV>
          </wp:anchor>
        </w:drawing>
      </w:r>
      <w:r w:rsidR="00AD6B80" w:rsidRPr="00CF10A2">
        <w:rPr>
          <w:b/>
          <w:szCs w:val="19"/>
          <w:lang w:val="en-US"/>
        </w:rPr>
        <w:t>Chart</w:t>
      </w:r>
      <w:r w:rsidR="00DC48E8" w:rsidRPr="00CF10A2">
        <w:rPr>
          <w:b/>
          <w:szCs w:val="19"/>
          <w:lang w:val="en-US"/>
        </w:rPr>
        <w:t xml:space="preserve"> 1. </w:t>
      </w:r>
      <w:r w:rsidR="00AD6B80" w:rsidRPr="00CF10A2">
        <w:rPr>
          <w:b/>
          <w:szCs w:val="19"/>
          <w:lang w:val="en-US"/>
        </w:rPr>
        <w:t>Dynamics of the number of foreigners performing work in Poland</w:t>
      </w:r>
      <w:r w:rsidR="001A4C64" w:rsidRPr="00CF10A2">
        <w:rPr>
          <w:b/>
          <w:szCs w:val="19"/>
          <w:lang w:val="en-US"/>
        </w:rPr>
        <w:br/>
      </w:r>
      <w:r w:rsidR="000D791C" w:rsidRPr="00CF10A2">
        <w:rPr>
          <w:szCs w:val="19"/>
          <w:lang w:val="en-US"/>
        </w:rPr>
        <w:t>(</w:t>
      </w:r>
      <w:r w:rsidR="00776564" w:rsidRPr="00CF10A2">
        <w:rPr>
          <w:szCs w:val="19"/>
          <w:lang w:val="en-US"/>
        </w:rPr>
        <w:t>01 2022</w:t>
      </w:r>
      <w:r w:rsidR="000D791C" w:rsidRPr="00CF10A2">
        <w:rPr>
          <w:szCs w:val="19"/>
          <w:lang w:val="en-US"/>
        </w:rPr>
        <w:t xml:space="preserve"> = 100)</w:t>
      </w:r>
    </w:p>
    <w:p w14:paraId="2DF2A2E2" w14:textId="13148A53" w:rsidR="002A06D6" w:rsidRPr="00CF10A2" w:rsidRDefault="005D761A" w:rsidP="00A46604">
      <w:pPr>
        <w:spacing w:before="360"/>
        <w:rPr>
          <w:lang w:val="en-US"/>
        </w:rPr>
      </w:pPr>
      <w:r w:rsidRPr="00CF10A2">
        <w:rPr>
          <w:lang w:val="en-US"/>
        </w:rPr>
        <w:t xml:space="preserve">In the </w:t>
      </w:r>
      <w:proofErr w:type="spellStart"/>
      <w:r w:rsidRPr="00CF10A2">
        <w:rPr>
          <w:lang w:val="en-US"/>
        </w:rPr>
        <w:t>analysed</w:t>
      </w:r>
      <w:proofErr w:type="spellEnd"/>
      <w:r w:rsidRPr="00CF10A2">
        <w:rPr>
          <w:lang w:val="en-US"/>
        </w:rPr>
        <w:t xml:space="preserve"> population of foreigners, the majority were men, their share decreased from 64.7% at the end of January 2022 to 59.</w:t>
      </w:r>
      <w:r w:rsidR="0065359C" w:rsidRPr="00CF10A2">
        <w:rPr>
          <w:lang w:val="en-US"/>
        </w:rPr>
        <w:t>8</w:t>
      </w:r>
      <w:r w:rsidR="002A06D6" w:rsidRPr="00CF10A2">
        <w:rPr>
          <w:lang w:val="en-US"/>
        </w:rPr>
        <w:t xml:space="preserve">% </w:t>
      </w:r>
      <w:r w:rsidRPr="00CF10A2">
        <w:rPr>
          <w:lang w:val="en-US"/>
        </w:rPr>
        <w:t>at the end of April 2024</w:t>
      </w:r>
      <w:r w:rsidR="00D0294F" w:rsidRPr="00CF10A2">
        <w:rPr>
          <w:lang w:val="en-US"/>
        </w:rPr>
        <w:t>.</w:t>
      </w:r>
    </w:p>
    <w:p w14:paraId="3F9D42CD" w14:textId="524BF42C" w:rsidR="0084398B" w:rsidRDefault="009238A1" w:rsidP="009238A1">
      <w:pPr>
        <w:spacing w:before="360" w:line="240" w:lineRule="auto"/>
        <w:ind w:left="709" w:hanging="709"/>
        <w:rPr>
          <w:szCs w:val="19"/>
          <w:lang w:val="en-US"/>
        </w:rPr>
      </w:pPr>
      <w:r>
        <w:rPr>
          <w:noProof/>
          <w:szCs w:val="19"/>
          <w:lang w:eastAsia="pl-PL"/>
        </w:rPr>
        <w:drawing>
          <wp:anchor distT="0" distB="0" distL="114300" distR="114300" simplePos="0" relativeHeight="251912192" behindDoc="0" locked="0" layoutInCell="1" allowOverlap="1" wp14:anchorId="23C977BB" wp14:editId="309460DA">
            <wp:simplePos x="0" y="0"/>
            <wp:positionH relativeFrom="column">
              <wp:posOffset>0</wp:posOffset>
            </wp:positionH>
            <wp:positionV relativeFrom="paragraph">
              <wp:posOffset>465844</wp:posOffset>
            </wp:positionV>
            <wp:extent cx="5047615" cy="1804670"/>
            <wp:effectExtent l="0" t="0" r="0" b="5080"/>
            <wp:wrapTopAndBottom/>
            <wp:docPr id="10" name="Obraz 10" descr="The chart shows the structure of foreigners performing work in Poland – as at 30 April 2024. The most numerous group of foreigners performing work in Poland were citizens of Ukraine – their share in the total number of foreigners was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7615" cy="1804670"/>
                    </a:xfrm>
                    <a:prstGeom prst="rect">
                      <a:avLst/>
                    </a:prstGeom>
                    <a:noFill/>
                  </pic:spPr>
                </pic:pic>
              </a:graphicData>
            </a:graphic>
            <wp14:sizeRelH relativeFrom="page">
              <wp14:pctWidth>0</wp14:pctWidth>
            </wp14:sizeRelH>
            <wp14:sizeRelV relativeFrom="page">
              <wp14:pctHeight>0</wp14:pctHeight>
            </wp14:sizeRelV>
          </wp:anchor>
        </w:drawing>
      </w:r>
      <w:r w:rsidR="00AD6B80" w:rsidRPr="00CF10A2">
        <w:rPr>
          <w:b/>
          <w:szCs w:val="19"/>
          <w:lang w:val="en-US"/>
        </w:rPr>
        <w:t>Chart</w:t>
      </w:r>
      <w:r w:rsidR="0084398B" w:rsidRPr="00CF10A2">
        <w:rPr>
          <w:b/>
          <w:szCs w:val="19"/>
          <w:lang w:val="en-US"/>
        </w:rPr>
        <w:t xml:space="preserve"> 2. </w:t>
      </w:r>
      <w:r w:rsidR="00AD6B80" w:rsidRPr="00CF10A2">
        <w:rPr>
          <w:b/>
          <w:szCs w:val="19"/>
          <w:lang w:val="en-US"/>
        </w:rPr>
        <w:t>Structure of foreigners performing work by citizenship in 2024</w:t>
      </w:r>
      <w:r w:rsidR="0084398B" w:rsidRPr="00CF10A2">
        <w:rPr>
          <w:b/>
          <w:szCs w:val="19"/>
          <w:lang w:val="en-US"/>
        </w:rPr>
        <w:br/>
      </w:r>
      <w:r w:rsidR="00AD6B80" w:rsidRPr="00CF10A2">
        <w:rPr>
          <w:szCs w:val="19"/>
          <w:lang w:val="en-US"/>
        </w:rPr>
        <w:t>As at 30 April</w:t>
      </w:r>
    </w:p>
    <w:p w14:paraId="7E94600A" w14:textId="71FB572B" w:rsidR="009238A1" w:rsidRPr="00CF10A2" w:rsidRDefault="009238A1" w:rsidP="009238A1">
      <w:pPr>
        <w:spacing w:before="360" w:line="240" w:lineRule="auto"/>
        <w:ind w:left="709" w:hanging="709"/>
        <w:rPr>
          <w:szCs w:val="19"/>
          <w:lang w:val="en-US"/>
        </w:rPr>
      </w:pPr>
    </w:p>
    <w:p w14:paraId="4C0F1395" w14:textId="4DBC86F3" w:rsidR="002A06D6" w:rsidRPr="00CF10A2" w:rsidRDefault="005D761A" w:rsidP="002A06D6">
      <w:pPr>
        <w:spacing w:before="360"/>
        <w:rPr>
          <w:lang w:val="en-US"/>
        </w:rPr>
      </w:pPr>
      <w:r w:rsidRPr="00CF10A2">
        <w:rPr>
          <w:lang w:val="en-US"/>
        </w:rPr>
        <w:t xml:space="preserve">The most numerous group of foreigners performing work in Poland were citizens of Ukraine, who numbered </w:t>
      </w:r>
      <w:r w:rsidR="006033D9" w:rsidRPr="00CF10A2">
        <w:rPr>
          <w:lang w:val="en-US"/>
        </w:rPr>
        <w:t>69</w:t>
      </w:r>
      <w:r w:rsidRPr="00CF10A2">
        <w:rPr>
          <w:lang w:val="en-US"/>
        </w:rPr>
        <w:t>2.</w:t>
      </w:r>
      <w:r w:rsidR="0065359C" w:rsidRPr="00CF10A2">
        <w:rPr>
          <w:lang w:val="en-US"/>
        </w:rPr>
        <w:t>8</w:t>
      </w:r>
      <w:r w:rsidR="003A5CCA" w:rsidRPr="00CF10A2">
        <w:rPr>
          <w:lang w:val="en-US"/>
        </w:rPr>
        <w:t xml:space="preserve"> </w:t>
      </w:r>
      <w:r w:rsidRPr="00CF10A2">
        <w:rPr>
          <w:lang w:val="en-US"/>
        </w:rPr>
        <w:t>thousand at the end of April 2024</w:t>
      </w:r>
      <w:r w:rsidR="002A06D6" w:rsidRPr="00CF10A2">
        <w:rPr>
          <w:lang w:val="en-US"/>
        </w:rPr>
        <w:t xml:space="preserve">. </w:t>
      </w:r>
      <w:r w:rsidRPr="00CF10A2">
        <w:rPr>
          <w:lang w:val="en-US"/>
        </w:rPr>
        <w:t>Their share in the total number of foreigners performing work decreased by 5.4 percentage points compared with January 2022.</w:t>
      </w:r>
    </w:p>
    <w:p w14:paraId="29EA93E7" w14:textId="28458205" w:rsidR="00F407B9" w:rsidRPr="00CF10A2" w:rsidRDefault="00D1003D" w:rsidP="008B7AFB">
      <w:pPr>
        <w:rPr>
          <w:rFonts w:eastAsia="Times New Roman" w:cs="Times New Roman"/>
          <w:bCs/>
          <w:noProof/>
          <w:spacing w:val="-2"/>
          <w:szCs w:val="19"/>
          <w:lang w:val="en-US" w:eastAsia="pl-PL"/>
        </w:rPr>
      </w:pPr>
      <w:r w:rsidRPr="00CF10A2">
        <w:rPr>
          <w:lang w:val="en-US"/>
        </w:rPr>
        <w:t xml:space="preserve">On the last day of April 2024, almost one in five of all foreigners performing work lived in the </w:t>
      </w:r>
      <w:proofErr w:type="spellStart"/>
      <w:r w:rsidRPr="00CF10A2">
        <w:rPr>
          <w:lang w:val="en-US"/>
        </w:rPr>
        <w:t>Warszawski</w:t>
      </w:r>
      <w:proofErr w:type="spellEnd"/>
      <w:r w:rsidRPr="00CF10A2">
        <w:rPr>
          <w:lang w:val="en-US"/>
        </w:rPr>
        <w:t xml:space="preserve"> </w:t>
      </w:r>
      <w:proofErr w:type="spellStart"/>
      <w:r w:rsidRPr="00CF10A2">
        <w:rPr>
          <w:lang w:val="en-US"/>
        </w:rPr>
        <w:t>stołeczny</w:t>
      </w:r>
      <w:proofErr w:type="spellEnd"/>
      <w:r w:rsidRPr="00CF10A2">
        <w:rPr>
          <w:lang w:val="en-US"/>
        </w:rPr>
        <w:t xml:space="preserve"> region</w:t>
      </w:r>
      <w:r w:rsidR="002B3B6B" w:rsidRPr="00CF10A2">
        <w:rPr>
          <w:lang w:val="en-US"/>
        </w:rPr>
        <w:t xml:space="preserve"> </w:t>
      </w:r>
      <w:r w:rsidRPr="00CF10A2">
        <w:rPr>
          <w:lang w:val="en-US"/>
        </w:rPr>
        <w:t>(19.</w:t>
      </w:r>
      <w:r w:rsidR="0065359C" w:rsidRPr="00CF10A2">
        <w:rPr>
          <w:lang w:val="en-US"/>
        </w:rPr>
        <w:t>4</w:t>
      </w:r>
      <w:r w:rsidRPr="00CF10A2">
        <w:rPr>
          <w:lang w:val="en-US"/>
        </w:rPr>
        <w:t xml:space="preserve">%). On the other hand, the smallest number of foreigners among the </w:t>
      </w:r>
      <w:proofErr w:type="spellStart"/>
      <w:r w:rsidRPr="00CF10A2">
        <w:rPr>
          <w:lang w:val="en-US"/>
        </w:rPr>
        <w:t>analysed</w:t>
      </w:r>
      <w:proofErr w:type="spellEnd"/>
      <w:r w:rsidRPr="00CF10A2">
        <w:rPr>
          <w:lang w:val="en-US"/>
        </w:rPr>
        <w:t xml:space="preserve"> population lived in the </w:t>
      </w:r>
      <w:proofErr w:type="spellStart"/>
      <w:r w:rsidRPr="00CF10A2">
        <w:rPr>
          <w:lang w:val="en-US"/>
        </w:rPr>
        <w:t>Świętokrzyskie</w:t>
      </w:r>
      <w:proofErr w:type="spellEnd"/>
      <w:r w:rsidRPr="00CF10A2">
        <w:rPr>
          <w:lang w:val="en-US"/>
        </w:rPr>
        <w:t xml:space="preserve"> region (less than 1.0%).</w:t>
      </w:r>
    </w:p>
    <w:p w14:paraId="39F43F52" w14:textId="48CB2EFE" w:rsidR="0029152C" w:rsidRPr="00CF10A2" w:rsidRDefault="00AD6B80" w:rsidP="00A46604">
      <w:pPr>
        <w:spacing w:before="360" w:after="0"/>
        <w:rPr>
          <w:rFonts w:eastAsia="Times New Roman" w:cs="Times New Roman"/>
          <w:b/>
          <w:bCs/>
          <w:noProof/>
          <w:spacing w:val="-2"/>
          <w:szCs w:val="19"/>
          <w:lang w:val="en-US" w:eastAsia="pl-PL"/>
        </w:rPr>
      </w:pPr>
      <w:r w:rsidRPr="00CF10A2">
        <w:rPr>
          <w:rFonts w:eastAsia="Times New Roman" w:cs="Times New Roman"/>
          <w:b/>
          <w:bCs/>
          <w:noProof/>
          <w:spacing w:val="-2"/>
          <w:szCs w:val="19"/>
          <w:lang w:val="en-US" w:eastAsia="pl-PL"/>
        </w:rPr>
        <w:t>Chart</w:t>
      </w:r>
      <w:r w:rsidR="0029152C" w:rsidRPr="00CF10A2">
        <w:rPr>
          <w:rFonts w:eastAsia="Times New Roman" w:cs="Times New Roman"/>
          <w:b/>
          <w:bCs/>
          <w:noProof/>
          <w:spacing w:val="-2"/>
          <w:szCs w:val="19"/>
          <w:lang w:val="en-US" w:eastAsia="pl-PL"/>
        </w:rPr>
        <w:t xml:space="preserve"> 3. </w:t>
      </w:r>
      <w:r w:rsidRPr="00CF10A2">
        <w:rPr>
          <w:rFonts w:eastAsia="Times New Roman" w:cs="Times New Roman"/>
          <w:b/>
          <w:bCs/>
          <w:noProof/>
          <w:spacing w:val="-2"/>
          <w:szCs w:val="19"/>
          <w:lang w:val="en-US" w:eastAsia="pl-PL"/>
        </w:rPr>
        <w:t>Foreig</w:t>
      </w:r>
      <w:r w:rsidR="00E25F5D" w:rsidRPr="00CF10A2">
        <w:rPr>
          <w:rFonts w:eastAsia="Times New Roman" w:cs="Times New Roman"/>
          <w:b/>
          <w:bCs/>
          <w:noProof/>
          <w:spacing w:val="-2"/>
          <w:szCs w:val="19"/>
          <w:lang w:val="en-US" w:eastAsia="pl-PL"/>
        </w:rPr>
        <w:t xml:space="preserve">ners performing work by sex and </w:t>
      </w:r>
      <w:r w:rsidRPr="00CF10A2">
        <w:rPr>
          <w:rFonts w:eastAsia="Times New Roman" w:cs="Times New Roman"/>
          <w:b/>
          <w:bCs/>
          <w:noProof/>
          <w:spacing w:val="-2"/>
          <w:szCs w:val="19"/>
          <w:lang w:val="en-US" w:eastAsia="pl-PL"/>
        </w:rPr>
        <w:t>place of residence</w:t>
      </w:r>
      <w:r w:rsidR="0029152C" w:rsidRPr="00CF10A2">
        <w:rPr>
          <w:rFonts w:eastAsia="Times New Roman" w:cs="Times New Roman"/>
          <w:b/>
          <w:bCs/>
          <w:noProof/>
          <w:spacing w:val="-2"/>
          <w:szCs w:val="19"/>
          <w:vertAlign w:val="superscript"/>
          <w:lang w:val="en-US" w:eastAsia="pl-PL"/>
        </w:rPr>
        <w:t>a</w:t>
      </w:r>
      <w:r w:rsidR="00D0294F" w:rsidRPr="00CF10A2">
        <w:rPr>
          <w:rFonts w:eastAsia="Times New Roman" w:cs="Times New Roman"/>
          <w:b/>
          <w:bCs/>
          <w:noProof/>
          <w:spacing w:val="-2"/>
          <w:szCs w:val="19"/>
          <w:lang w:val="en-US" w:eastAsia="pl-PL"/>
        </w:rPr>
        <w:t xml:space="preserve"> </w:t>
      </w:r>
      <w:r w:rsidRPr="00CF10A2">
        <w:rPr>
          <w:rFonts w:eastAsia="Times New Roman" w:cs="Times New Roman"/>
          <w:b/>
          <w:bCs/>
          <w:noProof/>
          <w:spacing w:val="-2"/>
          <w:szCs w:val="19"/>
          <w:lang w:val="en-US" w:eastAsia="pl-PL"/>
        </w:rPr>
        <w:t>in 2024</w:t>
      </w:r>
    </w:p>
    <w:p w14:paraId="682586FA" w14:textId="7AACCE32" w:rsidR="0029152C" w:rsidRDefault="009238A1" w:rsidP="009238A1">
      <w:pPr>
        <w:spacing w:before="0" w:line="240" w:lineRule="auto"/>
        <w:ind w:left="709"/>
        <w:rPr>
          <w:szCs w:val="19"/>
          <w:lang w:val="en-US"/>
        </w:rPr>
      </w:pPr>
      <w:r>
        <w:rPr>
          <w:noProof/>
          <w:szCs w:val="19"/>
          <w:lang w:eastAsia="pl-PL"/>
        </w:rPr>
        <w:drawing>
          <wp:anchor distT="0" distB="0" distL="114300" distR="114300" simplePos="0" relativeHeight="251913216" behindDoc="0" locked="0" layoutInCell="1" allowOverlap="1" wp14:anchorId="3ACE6D6A" wp14:editId="389454E9">
            <wp:simplePos x="0" y="0"/>
            <wp:positionH relativeFrom="column">
              <wp:posOffset>0</wp:posOffset>
            </wp:positionH>
            <wp:positionV relativeFrom="paragraph">
              <wp:posOffset>157025</wp:posOffset>
            </wp:positionV>
            <wp:extent cx="5041900" cy="2877820"/>
            <wp:effectExtent l="0" t="0" r="6350" b="0"/>
            <wp:wrapTopAndBottom/>
            <wp:docPr id="12" name="Obraz 12" descr="The chart shows the number of foreigners performing work by place of residence and sex in 2024 – as at 30 April. On the last day of April 2024, the largest number of foreigners performing work lived in the Warszawski stołeczny region – 198.3 thousand persons, while the smallest number of foreigners among the analysed population lived in the Świętokrzyskie region – 8.5 thousand per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1900" cy="2877820"/>
                    </a:xfrm>
                    <a:prstGeom prst="rect">
                      <a:avLst/>
                    </a:prstGeom>
                    <a:noFill/>
                  </pic:spPr>
                </pic:pic>
              </a:graphicData>
            </a:graphic>
            <wp14:sizeRelH relativeFrom="page">
              <wp14:pctWidth>0</wp14:pctWidth>
            </wp14:sizeRelH>
            <wp14:sizeRelV relativeFrom="page">
              <wp14:pctHeight>0</wp14:pctHeight>
            </wp14:sizeRelV>
          </wp:anchor>
        </w:drawing>
      </w:r>
      <w:r w:rsidR="00AD6B80" w:rsidRPr="00CF10A2">
        <w:rPr>
          <w:szCs w:val="19"/>
          <w:lang w:val="en-US"/>
        </w:rPr>
        <w:t>As at 30 April</w:t>
      </w:r>
    </w:p>
    <w:p w14:paraId="7445460F" w14:textId="39D8EBFD" w:rsidR="0029152C" w:rsidRPr="00CF10A2" w:rsidRDefault="005D761A" w:rsidP="008B7AFB">
      <w:pPr>
        <w:rPr>
          <w:rFonts w:eastAsia="Times New Roman" w:cs="Times New Roman"/>
          <w:bCs/>
          <w:noProof/>
          <w:spacing w:val="-2"/>
          <w:szCs w:val="19"/>
          <w:lang w:val="en-US" w:eastAsia="pl-PL"/>
        </w:rPr>
      </w:pPr>
      <w:r w:rsidRPr="00CF10A2">
        <w:rPr>
          <w:rFonts w:eastAsia="Times New Roman" w:cs="Times New Roman"/>
          <w:bCs/>
          <w:noProof/>
          <w:spacing w:val="-2"/>
          <w:sz w:val="16"/>
          <w:szCs w:val="16"/>
          <w:lang w:val="en-US" w:eastAsia="pl-PL"/>
        </w:rPr>
        <w:t>a Data by statistical regions; excluding foreigners performing work living abroad.</w:t>
      </w:r>
    </w:p>
    <w:p w14:paraId="590B982F" w14:textId="276DA50F" w:rsidR="008B7AFB" w:rsidRPr="00CF10A2" w:rsidRDefault="005D761A" w:rsidP="00A46604">
      <w:pPr>
        <w:spacing w:before="360"/>
        <w:rPr>
          <w:rFonts w:eastAsia="Times New Roman" w:cs="Times New Roman"/>
          <w:b/>
          <w:bCs/>
          <w:noProof/>
          <w:color w:val="522398"/>
          <w:spacing w:val="-2"/>
          <w:szCs w:val="19"/>
          <w:lang w:val="en-US" w:eastAsia="pl-PL"/>
        </w:rPr>
      </w:pPr>
      <w:r w:rsidRPr="00CF10A2">
        <w:rPr>
          <w:rFonts w:eastAsia="Times New Roman" w:cs="Times New Roman"/>
          <w:b/>
          <w:bCs/>
          <w:noProof/>
          <w:color w:val="522398"/>
          <w:spacing w:val="-2"/>
          <w:szCs w:val="19"/>
          <w:lang w:val="en-US" w:eastAsia="pl-PL"/>
        </w:rPr>
        <w:lastRenderedPageBreak/>
        <w:t>Methodological notes</w:t>
      </w:r>
    </w:p>
    <w:p w14:paraId="018F7139" w14:textId="70AC7511" w:rsidR="00F407B9" w:rsidRPr="00CF10A2" w:rsidRDefault="008C0136" w:rsidP="009238A1">
      <w:pPr>
        <w:pStyle w:val="Tekstprzypisudolnego"/>
        <w:spacing w:before="0" w:after="1200" w:line="276" w:lineRule="auto"/>
        <w:rPr>
          <w:sz w:val="19"/>
          <w:szCs w:val="22"/>
          <w:lang w:val="en-US"/>
        </w:rPr>
      </w:pPr>
      <w:r w:rsidRPr="00CF10A2">
        <w:rPr>
          <w:sz w:val="19"/>
          <w:szCs w:val="22"/>
          <w:lang w:val="en-US"/>
        </w:rPr>
        <w:t xml:space="preserve">The presented results are part of an experimental study aimed at determining the number of foreigners performing work on the basis of administrative data sources. According to the definition in force in the official statistics system, persons working under civil law contracts are not included in the population of employed persons in the national economy. However, the data presented in the experimental study concern ‘persons performing work’, i.e. employed persons in the national economy and persons working under contracts of mandate and related contracts. Contracts of mandate are counted together with contracts of a related nature to which the provisions of the Civil Code apply and which involve the obligation to be covered by social and/or health insurance at the Social Insurance Institution (ZUS), i.e. agency agreements, service contracts, activation agreements, appointment letters, contracts with members of supervisory boards and managerial contracts having the nature of a contract of mandate. Persons classified as employed who at the same time work under contracts of mandate and related contracts are counted only once and included in the group of employed persons. The </w:t>
      </w:r>
      <w:proofErr w:type="spellStart"/>
      <w:r w:rsidRPr="00CF10A2">
        <w:rPr>
          <w:sz w:val="19"/>
          <w:szCs w:val="22"/>
          <w:lang w:val="en-US"/>
        </w:rPr>
        <w:t>analysed</w:t>
      </w:r>
      <w:proofErr w:type="spellEnd"/>
      <w:r w:rsidRPr="00CF10A2">
        <w:rPr>
          <w:sz w:val="19"/>
          <w:szCs w:val="22"/>
          <w:lang w:val="en-US"/>
        </w:rPr>
        <w:t xml:space="preserve"> population does not include owners, co-owners and leaseholders of individual agricultural holdings (including contributing family workers), as well as persons working under contracts to perform a specified task and farmer’s helpers.</w:t>
      </w:r>
    </w:p>
    <w:p w14:paraId="6FDD04AA" w14:textId="6FF13425" w:rsidR="008B7AFB" w:rsidRPr="00CF10A2" w:rsidRDefault="008C0136" w:rsidP="009238A1">
      <w:pPr>
        <w:pStyle w:val="Tekstprzypisudolnego"/>
        <w:spacing w:before="0" w:line="276" w:lineRule="auto"/>
        <w:rPr>
          <w:sz w:val="19"/>
          <w:szCs w:val="22"/>
          <w:lang w:val="en-US"/>
        </w:rPr>
        <w:sectPr w:rsidR="008B7AFB" w:rsidRPr="00CF10A2" w:rsidSect="003B18B6">
          <w:headerReference w:type="default" r:id="rId13"/>
          <w:footerReference w:type="default" r:id="rId14"/>
          <w:headerReference w:type="first" r:id="rId15"/>
          <w:footerReference w:type="first" r:id="rId16"/>
          <w:pgSz w:w="11906" w:h="16838"/>
          <w:pgMar w:top="720" w:right="3119" w:bottom="720" w:left="720" w:header="284" w:footer="283" w:gutter="0"/>
          <w:cols w:space="708"/>
          <w:titlePg/>
          <w:docGrid w:linePitch="360"/>
        </w:sectPr>
      </w:pPr>
      <w:r w:rsidRPr="00CF10A2">
        <w:rPr>
          <w:lang w:val="en-US"/>
        </w:rPr>
        <w:t>In the case of quoting Statistics Poland data, please provide information: ‘Source of data: Statistics Poland’, and in the case of publishing calculations made on data published by Statistics Poland, please provide information: ‘Own work based on Statistics Poland data.’</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DE2400" w:rsidRPr="00CF10A2" w14:paraId="357D143C" w14:textId="77777777" w:rsidTr="008B7AFB">
        <w:trPr>
          <w:trHeight w:val="1029"/>
        </w:trPr>
        <w:tc>
          <w:tcPr>
            <w:tcW w:w="4915" w:type="dxa"/>
          </w:tcPr>
          <w:p w14:paraId="1D8E6B82" w14:textId="716FEAF8" w:rsidR="00DE2400" w:rsidRPr="00CF10A2" w:rsidRDefault="008C0136" w:rsidP="00DE2400">
            <w:pPr>
              <w:spacing w:before="0" w:after="0" w:line="276" w:lineRule="auto"/>
              <w:rPr>
                <w:rFonts w:cs="Arial"/>
                <w:sz w:val="20"/>
                <w:lang w:val="en-US"/>
              </w:rPr>
            </w:pPr>
            <w:r w:rsidRPr="00CF10A2">
              <w:rPr>
                <w:rFonts w:cs="Arial"/>
                <w:sz w:val="20"/>
                <w:lang w:val="en-US"/>
              </w:rPr>
              <w:lastRenderedPageBreak/>
              <w:t>Prepared by</w:t>
            </w:r>
            <w:r w:rsidR="00DE2400" w:rsidRPr="00CF10A2">
              <w:rPr>
                <w:rFonts w:cs="Arial"/>
                <w:sz w:val="20"/>
                <w:lang w:val="en-US"/>
              </w:rPr>
              <w:t>:</w:t>
            </w:r>
          </w:p>
          <w:p w14:paraId="7BBF13D8" w14:textId="2ACA07A8" w:rsidR="00DE2400" w:rsidRPr="00CF10A2" w:rsidRDefault="008C0136" w:rsidP="00DE2400">
            <w:pPr>
              <w:spacing w:before="0" w:line="276" w:lineRule="auto"/>
              <w:rPr>
                <w:rFonts w:cs="Arial"/>
                <w:b/>
                <w:color w:val="000000" w:themeColor="text1"/>
                <w:sz w:val="20"/>
                <w:lang w:val="en-US"/>
              </w:rPr>
            </w:pPr>
            <w:r w:rsidRPr="00CF10A2">
              <w:rPr>
                <w:rFonts w:cs="Arial"/>
                <w:b/>
                <w:sz w:val="20"/>
                <w:lang w:val="en-US"/>
              </w:rPr>
              <w:t>Statistical Office in Bydgoszcz</w:t>
            </w:r>
          </w:p>
          <w:p w14:paraId="6C693975" w14:textId="2B1CD20D" w:rsidR="00DE2400" w:rsidRPr="00DE2400" w:rsidRDefault="008C0136" w:rsidP="00A775AB">
            <w:pPr>
              <w:spacing w:before="0" w:after="0" w:line="276" w:lineRule="auto"/>
              <w:rPr>
                <w:b/>
                <w:lang w:val="fi-FI"/>
              </w:rPr>
            </w:pPr>
            <w:r w:rsidRPr="008C0136">
              <w:rPr>
                <w:b/>
                <w:lang w:val="fi-FI"/>
              </w:rPr>
              <w:t>Director Wiesława Gierańczyk, Ph.D.</w:t>
            </w:r>
          </w:p>
          <w:p w14:paraId="1BCE1E3D" w14:textId="20B2C02A" w:rsidR="00DE2400" w:rsidRPr="00AB24E4" w:rsidRDefault="008C0136" w:rsidP="00B16871">
            <w:pPr>
              <w:pStyle w:val="Nagwek3"/>
              <w:spacing w:before="0" w:after="120" w:line="240" w:lineRule="auto"/>
              <w:outlineLvl w:val="2"/>
              <w:rPr>
                <w:rFonts w:ascii="Fira Sans" w:hAnsi="Fira Sans" w:cs="Arial"/>
                <w:color w:val="000000" w:themeColor="text1"/>
                <w:sz w:val="20"/>
                <w:lang w:val="fi-FI"/>
              </w:rPr>
            </w:pPr>
            <w:r w:rsidRPr="008C0136">
              <w:rPr>
                <w:rFonts w:ascii="Fira Sans" w:hAnsi="Fira Sans" w:cs="Arial"/>
                <w:color w:val="000000" w:themeColor="text1"/>
                <w:sz w:val="20"/>
                <w:lang w:val="fi-FI"/>
              </w:rPr>
              <w:t>Phone: (+48 52) 366 93 90</w:t>
            </w:r>
          </w:p>
        </w:tc>
        <w:tc>
          <w:tcPr>
            <w:tcW w:w="4917" w:type="dxa"/>
          </w:tcPr>
          <w:p w14:paraId="569392F5" w14:textId="2CD77A3D" w:rsidR="004673A8" w:rsidRPr="00CF10A2" w:rsidRDefault="008C0136" w:rsidP="004673A8">
            <w:pPr>
              <w:spacing w:before="0" w:line="276" w:lineRule="auto"/>
              <w:rPr>
                <w:rFonts w:cs="Arial"/>
                <w:b/>
                <w:sz w:val="20"/>
                <w:lang w:val="en-US"/>
              </w:rPr>
            </w:pPr>
            <w:r w:rsidRPr="00CF10A2">
              <w:rPr>
                <w:rFonts w:cs="Arial"/>
                <w:sz w:val="20"/>
                <w:lang w:val="en-US"/>
              </w:rPr>
              <w:t>Issued by</w:t>
            </w:r>
            <w:r w:rsidR="004673A8" w:rsidRPr="00CF10A2">
              <w:rPr>
                <w:rFonts w:cs="Arial"/>
                <w:sz w:val="20"/>
                <w:lang w:val="en-US"/>
              </w:rPr>
              <w:t>:</w:t>
            </w:r>
            <w:r w:rsidR="004673A8" w:rsidRPr="00CF10A2">
              <w:rPr>
                <w:rFonts w:cs="Arial"/>
                <w:sz w:val="20"/>
                <w:lang w:val="en-US"/>
              </w:rPr>
              <w:br/>
            </w:r>
            <w:r w:rsidRPr="00CF10A2">
              <w:rPr>
                <w:rFonts w:cs="Arial"/>
                <w:b/>
                <w:sz w:val="20"/>
                <w:lang w:val="en-US"/>
              </w:rPr>
              <w:t>Press Office</w:t>
            </w:r>
          </w:p>
          <w:p w14:paraId="267B27E1" w14:textId="77777777" w:rsidR="008C0136" w:rsidRPr="00D921BC" w:rsidRDefault="008C0136" w:rsidP="008C0136">
            <w:pPr>
              <w:spacing w:line="240" w:lineRule="exact"/>
              <w:rPr>
                <w:lang w:val="en-GB"/>
              </w:rPr>
            </w:pPr>
            <w:r w:rsidRPr="00D921BC">
              <w:rPr>
                <w:lang w:val="en-GB"/>
              </w:rPr>
              <w:t>Mobile phone +48 695 255 032</w:t>
            </w:r>
          </w:p>
          <w:p w14:paraId="5DB5B874" w14:textId="77777777" w:rsidR="008C0136" w:rsidRPr="00D921BC" w:rsidRDefault="008C0136" w:rsidP="008C0136">
            <w:pPr>
              <w:spacing w:line="240" w:lineRule="exact"/>
              <w:ind w:left="1531" w:hanging="1531"/>
              <w:rPr>
                <w:lang w:val="en-GB"/>
              </w:rPr>
            </w:pPr>
            <w:r w:rsidRPr="00D921BC">
              <w:rPr>
                <w:lang w:val="en-GB"/>
              </w:rPr>
              <w:t>Landline phones: +48 22 608 38 04, +48 22 449 41 45, +48 22 608 30 09</w:t>
            </w:r>
          </w:p>
          <w:p w14:paraId="696ED015" w14:textId="4C8E3B88" w:rsidR="004673A8" w:rsidRPr="00CF10A2" w:rsidRDefault="004673A8" w:rsidP="004673A8">
            <w:pPr>
              <w:rPr>
                <w:rFonts w:eastAsiaTheme="majorEastAsia" w:cs="Arial"/>
                <w:b/>
                <w:sz w:val="20"/>
                <w:szCs w:val="20"/>
                <w:u w:val="single"/>
                <w:lang w:val="en-US"/>
              </w:rPr>
            </w:pPr>
            <w:r w:rsidRPr="004673A8">
              <w:rPr>
                <w:b/>
                <w:sz w:val="20"/>
                <w:lang w:val="en-US"/>
              </w:rPr>
              <w:t>e-mail:</w:t>
            </w:r>
            <w:r w:rsidRPr="004673A8">
              <w:rPr>
                <w:sz w:val="20"/>
                <w:lang w:val="en-US"/>
              </w:rPr>
              <w:t xml:space="preserve"> </w:t>
            </w:r>
            <w:hyperlink r:id="rId17" w:history="1">
              <w:r w:rsidRPr="004673A8">
                <w:rPr>
                  <w:rFonts w:eastAsiaTheme="majorEastAsia" w:cs="Arial"/>
                  <w:b/>
                  <w:sz w:val="20"/>
                  <w:szCs w:val="20"/>
                  <w:u w:val="single"/>
                  <w:lang w:val="en-US"/>
                </w:rPr>
                <w:t>obslugaprasowa@stat.gov.pl</w:t>
              </w:r>
            </w:hyperlink>
          </w:p>
          <w:p w14:paraId="7B137BB0" w14:textId="347E3973" w:rsidR="004673A8" w:rsidRPr="004673A8" w:rsidRDefault="004673A8" w:rsidP="004673A8">
            <w:pPr>
              <w:rPr>
                <w:sz w:val="18"/>
                <w:lang w:val="en-US"/>
              </w:rPr>
            </w:pPr>
          </w:p>
        </w:tc>
      </w:tr>
      <w:tr w:rsidR="004673A8" w:rsidRPr="00CF10A2" w14:paraId="6986E635" w14:textId="77777777" w:rsidTr="008B7AFB">
        <w:trPr>
          <w:trHeight w:val="264"/>
        </w:trPr>
        <w:tc>
          <w:tcPr>
            <w:tcW w:w="4915" w:type="dxa"/>
            <w:vMerge w:val="restart"/>
          </w:tcPr>
          <w:p w14:paraId="0EAA5EFC" w14:textId="047C6288" w:rsidR="004673A8" w:rsidRPr="00F05FC7" w:rsidRDefault="004673A8" w:rsidP="004673A8">
            <w:pPr>
              <w:rPr>
                <w:sz w:val="18"/>
                <w:lang w:val="en-US"/>
              </w:rPr>
            </w:pPr>
          </w:p>
        </w:tc>
        <w:tc>
          <w:tcPr>
            <w:tcW w:w="4917" w:type="dxa"/>
            <w:vAlign w:val="center"/>
          </w:tcPr>
          <w:p w14:paraId="390AAC75" w14:textId="211DA04E" w:rsidR="004673A8" w:rsidRPr="00CF10A2" w:rsidRDefault="008C0136" w:rsidP="004673A8">
            <w:pPr>
              <w:ind w:firstLine="680"/>
              <w:rPr>
                <w:sz w:val="18"/>
                <w:lang w:val="en-US"/>
              </w:rPr>
            </w:pPr>
            <w:r w:rsidRPr="00CF10A2">
              <w:rPr>
                <w:sz w:val="18"/>
                <w:lang w:val="en-US"/>
              </w:rPr>
              <w:t>www.stat.gov.pl/en/</w:t>
            </w:r>
            <w:r w:rsidR="004673A8">
              <w:rPr>
                <w:noProof/>
                <w:sz w:val="20"/>
                <w:lang w:eastAsia="pl-PL"/>
              </w:rPr>
              <w:drawing>
                <wp:anchor distT="0" distB="0" distL="114300" distR="114300" simplePos="0" relativeHeight="251905024" behindDoc="0" locked="0" layoutInCell="1" allowOverlap="1" wp14:anchorId="5F349754" wp14:editId="7F9E60B5">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4673A8" w14:paraId="005938C3" w14:textId="77777777" w:rsidTr="008B7AFB">
        <w:trPr>
          <w:trHeight w:val="264"/>
        </w:trPr>
        <w:tc>
          <w:tcPr>
            <w:tcW w:w="4915" w:type="dxa"/>
            <w:vMerge/>
          </w:tcPr>
          <w:p w14:paraId="773A7A0F" w14:textId="77777777" w:rsidR="004673A8" w:rsidRPr="00CF10A2" w:rsidRDefault="004673A8" w:rsidP="004673A8">
            <w:pPr>
              <w:rPr>
                <w:b/>
                <w:sz w:val="20"/>
                <w:lang w:val="en-US"/>
              </w:rPr>
            </w:pPr>
          </w:p>
        </w:tc>
        <w:tc>
          <w:tcPr>
            <w:tcW w:w="4917" w:type="dxa"/>
            <w:vAlign w:val="center"/>
          </w:tcPr>
          <w:p w14:paraId="1969867D" w14:textId="73177176" w:rsidR="004673A8" w:rsidRDefault="008C0136" w:rsidP="004673A8">
            <w:pPr>
              <w:ind w:firstLine="680"/>
              <w:rPr>
                <w:sz w:val="18"/>
              </w:rPr>
            </w:pPr>
            <w:r w:rsidRPr="008C0136">
              <w:rPr>
                <w:sz w:val="18"/>
              </w:rPr>
              <w:t>@</w:t>
            </w:r>
            <w:proofErr w:type="spellStart"/>
            <w:r w:rsidRPr="008C0136">
              <w:rPr>
                <w:sz w:val="18"/>
              </w:rPr>
              <w:t>StatPoland</w:t>
            </w:r>
            <w:proofErr w:type="spellEnd"/>
            <w:r w:rsidRPr="008C0136">
              <w:rPr>
                <w:sz w:val="18"/>
              </w:rPr>
              <w:t xml:space="preserve"> </w:t>
            </w:r>
            <w:r w:rsidR="004673A8">
              <w:rPr>
                <w:noProof/>
                <w:sz w:val="20"/>
                <w:lang w:eastAsia="pl-PL"/>
              </w:rPr>
              <w:drawing>
                <wp:anchor distT="0" distB="0" distL="114300" distR="114300" simplePos="0" relativeHeight="251906048" behindDoc="0" locked="0" layoutInCell="1" allowOverlap="1" wp14:anchorId="0B1CF61D" wp14:editId="711A7EEA">
                  <wp:simplePos x="0" y="0"/>
                  <wp:positionH relativeFrom="column">
                    <wp:posOffset>81280</wp:posOffset>
                  </wp:positionH>
                  <wp:positionV relativeFrom="paragraph">
                    <wp:posOffset>23495</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4673A8" w14:paraId="3479BDED" w14:textId="77777777" w:rsidTr="008B7AFB">
        <w:trPr>
          <w:trHeight w:val="301"/>
        </w:trPr>
        <w:tc>
          <w:tcPr>
            <w:tcW w:w="4915" w:type="dxa"/>
            <w:vMerge/>
          </w:tcPr>
          <w:p w14:paraId="79E35206" w14:textId="77777777" w:rsidR="004673A8" w:rsidRPr="00C91687" w:rsidRDefault="004673A8" w:rsidP="004673A8">
            <w:pPr>
              <w:rPr>
                <w:b/>
                <w:sz w:val="20"/>
              </w:rPr>
            </w:pPr>
          </w:p>
        </w:tc>
        <w:tc>
          <w:tcPr>
            <w:tcW w:w="4917" w:type="dxa"/>
          </w:tcPr>
          <w:p w14:paraId="20CEB16F" w14:textId="47B8D916" w:rsidR="004673A8" w:rsidRDefault="004673A8" w:rsidP="004673A8">
            <w:pPr>
              <w:ind w:firstLine="680"/>
              <w:rPr>
                <w:sz w:val="18"/>
              </w:rPr>
            </w:pPr>
            <w:r>
              <w:rPr>
                <w:noProof/>
                <w:sz w:val="20"/>
                <w:lang w:eastAsia="pl-PL"/>
              </w:rPr>
              <w:drawing>
                <wp:anchor distT="0" distB="0" distL="114300" distR="114300" simplePos="0" relativeHeight="251907072" behindDoc="0" locked="0" layoutInCell="1" allowOverlap="1" wp14:anchorId="4B2AEE1A" wp14:editId="48FD31FD">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p>
        </w:tc>
      </w:tr>
      <w:tr w:rsidR="004673A8" w14:paraId="589DFB01" w14:textId="77777777" w:rsidTr="008B7AFB">
        <w:trPr>
          <w:trHeight w:val="301"/>
        </w:trPr>
        <w:tc>
          <w:tcPr>
            <w:tcW w:w="4915" w:type="dxa"/>
          </w:tcPr>
          <w:p w14:paraId="3D77F554" w14:textId="77777777" w:rsidR="004673A8" w:rsidRPr="00C91687" w:rsidRDefault="004673A8" w:rsidP="004673A8">
            <w:pPr>
              <w:rPr>
                <w:b/>
                <w:sz w:val="20"/>
              </w:rPr>
            </w:pPr>
          </w:p>
        </w:tc>
        <w:tc>
          <w:tcPr>
            <w:tcW w:w="4917" w:type="dxa"/>
          </w:tcPr>
          <w:p w14:paraId="3E0B7540" w14:textId="4F571500" w:rsidR="004673A8" w:rsidRPr="003D5F42" w:rsidRDefault="004673A8" w:rsidP="004673A8">
            <w:pPr>
              <w:ind w:firstLine="680"/>
              <w:rPr>
                <w:sz w:val="20"/>
              </w:rPr>
            </w:pPr>
            <w:r>
              <w:rPr>
                <w:noProof/>
                <w:sz w:val="20"/>
                <w:lang w:eastAsia="pl-PL"/>
              </w:rPr>
              <w:drawing>
                <wp:anchor distT="0" distB="0" distL="114300" distR="114300" simplePos="0" relativeHeight="251908096" behindDoc="0" locked="0" layoutInCell="1" allowOverlap="1" wp14:anchorId="5ACD851A" wp14:editId="19782A10">
                  <wp:simplePos x="0" y="0"/>
                  <wp:positionH relativeFrom="column">
                    <wp:posOffset>82550</wp:posOffset>
                  </wp:positionH>
                  <wp:positionV relativeFrom="paragraph">
                    <wp:posOffset>12700</wp:posOffset>
                  </wp:positionV>
                  <wp:extent cx="251460" cy="251460"/>
                  <wp:effectExtent l="0" t="0" r="0" b="0"/>
                  <wp:wrapNone/>
                  <wp:docPr id="5" name="Obraz 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4673A8" w14:paraId="1BD3362E" w14:textId="77777777" w:rsidTr="008B7AFB">
        <w:trPr>
          <w:trHeight w:val="301"/>
        </w:trPr>
        <w:tc>
          <w:tcPr>
            <w:tcW w:w="4915" w:type="dxa"/>
          </w:tcPr>
          <w:p w14:paraId="3FB33EA3" w14:textId="77777777" w:rsidR="004673A8" w:rsidRPr="00C91687" w:rsidRDefault="004673A8" w:rsidP="004673A8">
            <w:pPr>
              <w:rPr>
                <w:b/>
                <w:sz w:val="20"/>
              </w:rPr>
            </w:pPr>
          </w:p>
        </w:tc>
        <w:tc>
          <w:tcPr>
            <w:tcW w:w="4917" w:type="dxa"/>
          </w:tcPr>
          <w:p w14:paraId="5A76D4EC" w14:textId="3B348594" w:rsidR="004673A8" w:rsidRPr="003D5F42" w:rsidRDefault="004673A8" w:rsidP="004673A8">
            <w:pPr>
              <w:ind w:firstLine="680"/>
              <w:rPr>
                <w:sz w:val="20"/>
              </w:rPr>
            </w:pPr>
            <w:r>
              <w:rPr>
                <w:noProof/>
                <w:sz w:val="20"/>
                <w:lang w:eastAsia="pl-PL"/>
              </w:rPr>
              <w:drawing>
                <wp:anchor distT="0" distB="0" distL="114300" distR="114300" simplePos="0" relativeHeight="251909120" behindDoc="0" locked="0" layoutInCell="1" allowOverlap="1" wp14:anchorId="68F55AC7" wp14:editId="27A8603B">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4673A8" w14:paraId="788AAEDE" w14:textId="77777777" w:rsidTr="007C53E9">
        <w:trPr>
          <w:trHeight w:val="1548"/>
        </w:trPr>
        <w:tc>
          <w:tcPr>
            <w:tcW w:w="4915" w:type="dxa"/>
          </w:tcPr>
          <w:p w14:paraId="10D25164" w14:textId="77777777" w:rsidR="004673A8" w:rsidRPr="00C91687" w:rsidRDefault="004673A8" w:rsidP="004673A8">
            <w:pPr>
              <w:rPr>
                <w:b/>
                <w:sz w:val="20"/>
              </w:rPr>
            </w:pPr>
          </w:p>
        </w:tc>
        <w:tc>
          <w:tcPr>
            <w:tcW w:w="4917" w:type="dxa"/>
          </w:tcPr>
          <w:p w14:paraId="6F891229" w14:textId="3B972482" w:rsidR="004673A8" w:rsidRPr="003D5F42" w:rsidRDefault="004673A8" w:rsidP="004673A8">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910144" behindDoc="0" locked="0" layoutInCell="1" allowOverlap="1" wp14:anchorId="306067F2" wp14:editId="7D807040">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DE2400" w:rsidRPr="00CF10A2" w14:paraId="6141089D" w14:textId="77777777" w:rsidTr="00E60DE9">
        <w:trPr>
          <w:trHeight w:val="2604"/>
        </w:trPr>
        <w:tc>
          <w:tcPr>
            <w:tcW w:w="9832" w:type="dxa"/>
            <w:gridSpan w:val="2"/>
            <w:shd w:val="clear" w:color="auto" w:fill="D9D9D9" w:themeFill="background1" w:themeFillShade="D9"/>
          </w:tcPr>
          <w:p w14:paraId="00F5C894" w14:textId="77777777" w:rsidR="008C0136" w:rsidRPr="00D921BC" w:rsidRDefault="008C0136" w:rsidP="008C0136">
            <w:pPr>
              <w:shd w:val="clear" w:color="auto" w:fill="D9D9D9" w:themeFill="background1" w:themeFillShade="D9"/>
              <w:rPr>
                <w:b/>
                <w:lang w:val="en-GB"/>
              </w:rPr>
            </w:pPr>
            <w:r w:rsidRPr="00D921BC">
              <w:rPr>
                <w:b/>
                <w:lang w:val="en-GB"/>
              </w:rPr>
              <w:t>Related information</w:t>
            </w:r>
          </w:p>
          <w:p w14:paraId="701C76F5" w14:textId="77777777" w:rsidR="008C0136" w:rsidRPr="00841A5B" w:rsidRDefault="002030CB" w:rsidP="008C0136">
            <w:pPr>
              <w:shd w:val="clear" w:color="auto" w:fill="D9D9D9" w:themeFill="background1" w:themeFillShade="D9"/>
              <w:spacing w:before="0" w:line="240" w:lineRule="exact"/>
              <w:rPr>
                <w:rFonts w:cs="Times New Roman"/>
                <w:color w:val="522398"/>
                <w:lang w:val="en-GB"/>
              </w:rPr>
            </w:pPr>
            <w:hyperlink r:id="rId24" w:tooltip="Link to the experimental study Foreigners performing work in Poland in 2023" w:history="1">
              <w:r w:rsidR="008C0136" w:rsidRPr="00841A5B">
                <w:rPr>
                  <w:rStyle w:val="Hipercze"/>
                  <w:color w:val="522398"/>
                  <w:lang w:val="en-GB"/>
                </w:rPr>
                <w:t>Experimental study Foreigners performing work in Poland in 2023</w:t>
              </w:r>
            </w:hyperlink>
            <w:r w:rsidR="008C0136" w:rsidRPr="00841A5B">
              <w:rPr>
                <w:rFonts w:cs="Times New Roman"/>
                <w:color w:val="522398"/>
                <w:lang w:val="en-GB"/>
              </w:rPr>
              <w:t xml:space="preserve"> </w:t>
            </w:r>
          </w:p>
          <w:p w14:paraId="0F0C80C1" w14:textId="77777777" w:rsidR="008C0136" w:rsidRPr="00841A5B" w:rsidRDefault="008C0136" w:rsidP="008C0136">
            <w:pPr>
              <w:shd w:val="clear" w:color="auto" w:fill="D9D9D9" w:themeFill="background1" w:themeFillShade="D9"/>
              <w:spacing w:before="0" w:line="240" w:lineRule="exact"/>
              <w:rPr>
                <w:rStyle w:val="Hipercze"/>
                <w:color w:val="522398"/>
                <w:lang w:val="en-GB"/>
              </w:rPr>
            </w:pPr>
            <w:r w:rsidRPr="00841A5B">
              <w:rPr>
                <w:rFonts w:cs="Times New Roman"/>
                <w:color w:val="522398"/>
              </w:rPr>
              <w:fldChar w:fldCharType="begin"/>
            </w:r>
            <w:r w:rsidRPr="00841A5B">
              <w:rPr>
                <w:rFonts w:cs="Times New Roman"/>
                <w:color w:val="522398"/>
                <w:lang w:val="en-GB"/>
              </w:rPr>
              <w:instrText>HYPERLINK "https://stat.gov.pl/en/topics/labour-market/yearbook-of-labour/methodological-report-employment-in-the-national-economy,9,1.html" \o "Link to the publication Methodological report Employment in the national economy"</w:instrText>
            </w:r>
            <w:r w:rsidRPr="00841A5B">
              <w:rPr>
                <w:rFonts w:cs="Times New Roman"/>
                <w:color w:val="522398"/>
              </w:rPr>
              <w:fldChar w:fldCharType="separate"/>
            </w:r>
            <w:r w:rsidRPr="00841A5B">
              <w:rPr>
                <w:rStyle w:val="Hipercze"/>
                <w:color w:val="522398"/>
                <w:lang w:val="en-GB"/>
              </w:rPr>
              <w:t>Methodological report Employment in the national economy</w:t>
            </w:r>
          </w:p>
          <w:p w14:paraId="6DB432C5" w14:textId="77777777" w:rsidR="008C0136" w:rsidRPr="00841A5B" w:rsidRDefault="008C0136" w:rsidP="008C0136">
            <w:pPr>
              <w:shd w:val="clear" w:color="auto" w:fill="D9D9D9" w:themeFill="background1" w:themeFillShade="D9"/>
              <w:spacing w:before="0" w:line="240" w:lineRule="exact"/>
              <w:rPr>
                <w:rStyle w:val="Hipercze"/>
                <w:color w:val="522398"/>
                <w:lang w:val="en-GB"/>
              </w:rPr>
            </w:pPr>
            <w:r w:rsidRPr="00841A5B">
              <w:rPr>
                <w:rFonts w:cs="Times New Roman"/>
                <w:color w:val="522398"/>
              </w:rPr>
              <w:fldChar w:fldCharType="end"/>
            </w:r>
            <w:hyperlink r:id="rId25" w:tooltip="Link to the publication Methodological report Employment in the national economy according to administrative data sources" w:history="1">
              <w:r w:rsidRPr="00841A5B">
                <w:rPr>
                  <w:rStyle w:val="Hipercze"/>
                  <w:color w:val="522398"/>
                  <w:lang w:val="en-GB"/>
                </w:rPr>
                <w:t>Methodological report Employment in the national economy according to administrative data sources</w:t>
              </w:r>
            </w:hyperlink>
          </w:p>
          <w:p w14:paraId="350C946C" w14:textId="77777777" w:rsidR="008C0136" w:rsidRPr="00D921BC" w:rsidRDefault="008C0136" w:rsidP="008C0136">
            <w:pPr>
              <w:shd w:val="clear" w:color="auto" w:fill="D9D9D9" w:themeFill="background1" w:themeFillShade="D9"/>
              <w:spacing w:before="360" w:line="240" w:lineRule="exact"/>
              <w:rPr>
                <w:b/>
                <w:color w:val="000000" w:themeColor="text1"/>
                <w:szCs w:val="24"/>
                <w:lang w:val="en-GB"/>
              </w:rPr>
            </w:pPr>
            <w:r w:rsidRPr="00D921BC">
              <w:rPr>
                <w:b/>
                <w:color w:val="000000" w:themeColor="text1"/>
                <w:szCs w:val="24"/>
                <w:lang w:val="en-GB"/>
              </w:rPr>
              <w:t>Terms used in official statistics</w:t>
            </w:r>
          </w:p>
          <w:p w14:paraId="1C54189D" w14:textId="43CCCA96" w:rsidR="00F105FB" w:rsidRPr="00CF10A2" w:rsidRDefault="002030CB" w:rsidP="008C0136">
            <w:pPr>
              <w:shd w:val="clear" w:color="auto" w:fill="D9D9D9" w:themeFill="background1" w:themeFillShade="D9"/>
              <w:spacing w:before="0" w:line="240" w:lineRule="exact"/>
              <w:rPr>
                <w:b/>
                <w:color w:val="000000" w:themeColor="text1"/>
                <w:szCs w:val="24"/>
                <w:lang w:val="en-US"/>
              </w:rPr>
            </w:pPr>
            <w:hyperlink r:id="rId26" w:tooltip="Link to terms used in official statistics - Employed persons in the national economy" w:history="1">
              <w:r w:rsidR="008C0136">
                <w:rPr>
                  <w:rStyle w:val="Hipercze"/>
                  <w:color w:val="522398"/>
                  <w:lang w:val="en-GB"/>
                </w:rPr>
                <w:t>Employed persons in the national economy</w:t>
              </w:r>
            </w:hyperlink>
          </w:p>
        </w:tc>
      </w:tr>
    </w:tbl>
    <w:p w14:paraId="16F4571D" w14:textId="77777777" w:rsidR="00173183" w:rsidRPr="00CF10A2" w:rsidRDefault="00173183" w:rsidP="00117F4F">
      <w:pPr>
        <w:rPr>
          <w:sz w:val="18"/>
          <w:lang w:val="en-US"/>
        </w:rPr>
      </w:pPr>
    </w:p>
    <w:sectPr w:rsidR="00173183" w:rsidRPr="00CF10A2" w:rsidSect="003B18B6">
      <w:headerReference w:type="default" r:id="rId27"/>
      <w:footerReference w:type="default" r:id="rId28"/>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71328" w14:textId="77777777" w:rsidR="0099288B" w:rsidRDefault="0099288B" w:rsidP="000662E2">
      <w:pPr>
        <w:spacing w:after="0" w:line="240" w:lineRule="auto"/>
      </w:pPr>
      <w:r>
        <w:separator/>
      </w:r>
    </w:p>
    <w:p w14:paraId="76D6DED6" w14:textId="77777777" w:rsidR="0099288B" w:rsidRDefault="0099288B"/>
  </w:endnote>
  <w:endnote w:type="continuationSeparator" w:id="0">
    <w:p w14:paraId="3E238B7D" w14:textId="77777777" w:rsidR="0099288B" w:rsidRDefault="0099288B" w:rsidP="000662E2">
      <w:pPr>
        <w:spacing w:after="0" w:line="240" w:lineRule="auto"/>
      </w:pPr>
      <w:r>
        <w:continuationSeparator/>
      </w:r>
    </w:p>
    <w:p w14:paraId="74AB0F60" w14:textId="77777777" w:rsidR="0099288B" w:rsidRDefault="0099288B"/>
  </w:endnote>
  <w:endnote w:type="continuationNotice" w:id="1">
    <w:p w14:paraId="19F9D04F" w14:textId="77777777" w:rsidR="0099288B" w:rsidRDefault="0099288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4698"/>
      <w:docPartObj>
        <w:docPartGallery w:val="Page Numbers (Bottom of Page)"/>
        <w:docPartUnique/>
      </w:docPartObj>
    </w:sdtPr>
    <w:sdtEndPr/>
    <w:sdtContent>
      <w:p w14:paraId="069B181A" w14:textId="658866FD" w:rsidR="008B7AFB" w:rsidRDefault="008B7AFB" w:rsidP="003B18B6">
        <w:pPr>
          <w:pStyle w:val="Stopka"/>
          <w:jc w:val="center"/>
        </w:pPr>
        <w:r>
          <w:fldChar w:fldCharType="begin"/>
        </w:r>
        <w:r>
          <w:instrText>PAGE   \* MERGEFORMAT</w:instrText>
        </w:r>
        <w:r>
          <w:fldChar w:fldCharType="separate"/>
        </w:r>
        <w:r w:rsidR="002030CB">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30884"/>
      <w:docPartObj>
        <w:docPartGallery w:val="Page Numbers (Bottom of Page)"/>
        <w:docPartUnique/>
      </w:docPartObj>
    </w:sdtPr>
    <w:sdtEndPr/>
    <w:sdtContent>
      <w:p w14:paraId="59101D7D" w14:textId="6A852851" w:rsidR="008B7AFB" w:rsidRDefault="008B7AFB" w:rsidP="003B18B6">
        <w:pPr>
          <w:pStyle w:val="Stopka"/>
          <w:jc w:val="center"/>
        </w:pPr>
        <w:r>
          <w:fldChar w:fldCharType="begin"/>
        </w:r>
        <w:r>
          <w:instrText>PAGE   \* MERGEFORMAT</w:instrText>
        </w:r>
        <w:r>
          <w:fldChar w:fldCharType="separate"/>
        </w:r>
        <w:r w:rsidR="002030CB">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62522917" w14:textId="11EBDCE8" w:rsidR="00EA27B7" w:rsidRDefault="00EA27B7" w:rsidP="00173183">
        <w:pPr>
          <w:pStyle w:val="Stopka"/>
          <w:jc w:val="center"/>
        </w:pPr>
        <w:r>
          <w:fldChar w:fldCharType="begin"/>
        </w:r>
        <w:r>
          <w:instrText>PAGE   \* MERGEFORMAT</w:instrText>
        </w:r>
        <w:r>
          <w:fldChar w:fldCharType="separate"/>
        </w:r>
        <w:r w:rsidR="002030CB">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A9969" w14:textId="77777777" w:rsidR="0099288B" w:rsidRDefault="0099288B">
      <w:r>
        <w:separator/>
      </w:r>
    </w:p>
  </w:footnote>
  <w:footnote w:type="continuationSeparator" w:id="0">
    <w:p w14:paraId="0D571875" w14:textId="77777777" w:rsidR="0099288B" w:rsidRDefault="0099288B" w:rsidP="000662E2">
      <w:pPr>
        <w:spacing w:after="0" w:line="240" w:lineRule="auto"/>
      </w:pPr>
      <w:r>
        <w:continuationSeparator/>
      </w:r>
    </w:p>
    <w:p w14:paraId="61520AD5" w14:textId="77777777" w:rsidR="0099288B" w:rsidRDefault="0099288B"/>
  </w:footnote>
  <w:footnote w:type="continuationNotice" w:id="1">
    <w:p w14:paraId="1176949A" w14:textId="77777777" w:rsidR="0099288B" w:rsidRDefault="0099288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A3621"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1E35B279" wp14:editId="0D0C8D13">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266EAA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606B56CB"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4510E" w14:textId="079CAB85" w:rsidR="008B7AFB" w:rsidRDefault="00CF10A2">
    <w:pPr>
      <w:pStyle w:val="Nagwek"/>
      <w:rPr>
        <w:noProof/>
        <w:lang w:eastAsia="pl-PL"/>
      </w:rPr>
    </w:pPr>
    <w:r>
      <w:rPr>
        <w:noProof/>
        <w:lang w:eastAsia="pl-PL"/>
      </w:rPr>
      <w:drawing>
        <wp:anchor distT="0" distB="0" distL="114300" distR="114300" simplePos="0" relativeHeight="251680768" behindDoc="1" locked="0" layoutInCell="1" allowOverlap="1" wp14:anchorId="6D8DFDDD" wp14:editId="05844940">
          <wp:simplePos x="0" y="0"/>
          <wp:positionH relativeFrom="column">
            <wp:posOffset>0</wp:posOffset>
          </wp:positionH>
          <wp:positionV relativeFrom="paragraph">
            <wp:posOffset>58117</wp:posOffset>
          </wp:positionV>
          <wp:extent cx="1840865" cy="694690"/>
          <wp:effectExtent l="0" t="0" r="0" b="0"/>
          <wp:wrapNone/>
          <wp:docPr id="8" name="Obraz 8"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865" cy="694690"/>
                  </a:xfrm>
                  <a:prstGeom prst="rect">
                    <a:avLst/>
                  </a:prstGeom>
                  <a:noFill/>
                </pic:spPr>
              </pic:pic>
            </a:graphicData>
          </a:graphic>
          <wp14:sizeRelH relativeFrom="page">
            <wp14:pctWidth>0</wp14:pctWidth>
          </wp14:sizeRelH>
          <wp14:sizeRelV relativeFrom="page">
            <wp14:pctHeight>0</wp14:pctHeight>
          </wp14:sizeRelV>
        </wp:anchor>
      </w:drawing>
    </w:r>
    <w:r w:rsidR="008B7AFB" w:rsidRPr="00F37172">
      <w:rPr>
        <w:noProof/>
        <w:lang w:eastAsia="pl-PL"/>
      </w:rPr>
      <mc:AlternateContent>
        <mc:Choice Requires="wps">
          <w:drawing>
            <wp:anchor distT="0" distB="0" distL="114300" distR="114300" simplePos="0" relativeHeight="251677696" behindDoc="0" locked="0" layoutInCell="1" allowOverlap="1" wp14:anchorId="6FB875AB" wp14:editId="7B65A3C0">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The writing ‘Experimental studi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D2279C" w14:textId="10F2AFC9" w:rsidR="008B7AFB" w:rsidRPr="00312399" w:rsidRDefault="00EE49D0"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875AB" id="Schemat blokowy: opóźnienie 6" o:spid="_x0000_s1028" alt="Tytuł: Name of the publishing series — opis: The writing ‘Experimental studi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" adj="-11796480,,5400" path="m,l3220948,v169038,,306070,137032,306070,306070c3527018,475108,3389986,612140,3220948,612140l,612140,,xe" fillcolor="#522398" stroked="f" strokeweight="1pt">
              <v:stroke joinstyle="miter"/>
              <v:formulas/>
              <v:path arrowok="t" o:connecttype="custom" o:connectlocs="0,0;1881761,0;2060575,178753;1881761,357505;0,357505;0,0" o:connectangles="0,0,0,0,0,0" textboxrect="0,0,3527018,612140"/>
              <v:textbox>
                <w:txbxContent>
                  <w:p w14:paraId="65D2279C" w14:textId="10F2AFC9" w:rsidR="008B7AFB" w:rsidRPr="00312399" w:rsidRDefault="00EE49D0"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v:textbox>
            </v:shape>
          </w:pict>
        </mc:Fallback>
      </mc:AlternateContent>
    </w:r>
    <w:r w:rsidR="008B7AFB">
      <w:rPr>
        <w:noProof/>
        <w:lang w:eastAsia="pl-PL"/>
      </w:rPr>
      <mc:AlternateContent>
        <mc:Choice Requires="wps">
          <w:drawing>
            <wp:anchor distT="0" distB="0" distL="114300" distR="114300" simplePos="0" relativeHeight="251676672" behindDoc="1" locked="0" layoutInCell="1" allowOverlap="1" wp14:anchorId="64AEC38E" wp14:editId="1F90F9DA">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1F6285A" id="Prostokąt 6" o:spid="_x0000_s1026" style="position:absolute;margin-left:410.95pt;margin-top:40.3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" fillcolor="#f2f2f2" stroked="f" strokeweight="1pt">
              <w10:wrap type="tight"/>
            </v:rect>
          </w:pict>
        </mc:Fallback>
      </mc:AlternateContent>
    </w:r>
  </w:p>
  <w:p w14:paraId="6F263C08" w14:textId="4B9E0117" w:rsidR="008B7AFB" w:rsidRDefault="008B7AFB">
    <w:pPr>
      <w:pStyle w:val="Nagwek"/>
      <w:rPr>
        <w:noProof/>
        <w:lang w:eastAsia="pl-PL"/>
      </w:rPr>
    </w:pPr>
  </w:p>
  <w:p w14:paraId="28D9F6B8" w14:textId="77777777" w:rsidR="008B7AFB" w:rsidRDefault="008B7AFB">
    <w:pPr>
      <w:pStyle w:val="Nagwek"/>
      <w:rPr>
        <w:noProof/>
        <w:lang w:eastAsia="pl-PL"/>
      </w:rPr>
    </w:pPr>
  </w:p>
  <w:p w14:paraId="4CDAC0F1" w14:textId="77777777" w:rsidR="008B7AFB" w:rsidRDefault="008B7AFB">
    <w:pPr>
      <w:pStyle w:val="Nagwek"/>
      <w:rPr>
        <w:noProof/>
        <w:lang w:eastAsia="pl-PL"/>
      </w:rPr>
    </w:pPr>
    <w:r w:rsidRPr="00F37172">
      <w:rPr>
        <w:noProof/>
        <w:lang w:eastAsia="pl-PL"/>
      </w:rPr>
      <mc:AlternateContent>
        <mc:Choice Requires="wps">
          <w:drawing>
            <wp:anchor distT="45720" distB="45720" distL="114300" distR="114300" simplePos="0" relativeHeight="251678720" behindDoc="0" locked="0" layoutInCell="1" allowOverlap="1" wp14:anchorId="17CDDCD1" wp14:editId="708DBFCC">
              <wp:simplePos x="0" y="0"/>
              <wp:positionH relativeFrom="column">
                <wp:posOffset>5287976</wp:posOffset>
              </wp:positionH>
              <wp:positionV relativeFrom="paragraph">
                <wp:posOffset>266065</wp:posOffset>
              </wp:positionV>
              <wp:extent cx="1432293" cy="336589"/>
              <wp:effectExtent l="0" t="0" r="0" b="6350"/>
              <wp:wrapNone/>
              <wp:docPr id="7" name="Pole tekstowe 2" descr="Date of publication of the experimental study 7 October 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17C64B0E" w14:textId="6130B871" w:rsidR="00B06F5F" w:rsidRDefault="0065359C" w:rsidP="00B06F5F">
                          <w:pPr>
                            <w:pStyle w:val="Datainformacjisygnalnej"/>
                            <w:rPr>
                              <w:color w:val="522398"/>
                            </w:rPr>
                          </w:pPr>
                          <w:r>
                            <w:rPr>
                              <w:color w:val="522398"/>
                            </w:rPr>
                            <w:t>7</w:t>
                          </w:r>
                          <w:r w:rsidR="00D27572">
                            <w:rPr>
                              <w:color w:val="522398"/>
                            </w:rPr>
                            <w:t>.</w:t>
                          </w:r>
                          <w:r>
                            <w:rPr>
                              <w:color w:val="522398"/>
                            </w:rPr>
                            <w:t>10</w:t>
                          </w:r>
                          <w:r w:rsidR="00EE49D0">
                            <w:rPr>
                              <w:color w:val="522398"/>
                            </w:rPr>
                            <w:t>.2024</w:t>
                          </w:r>
                        </w:p>
                        <w:p w14:paraId="0D9F3700" w14:textId="09EB025C" w:rsidR="008B7AFB" w:rsidRPr="00D3251A" w:rsidRDefault="008B7AFB" w:rsidP="00F049AB">
                          <w:pPr>
                            <w:pStyle w:val="Datainformacjisygnalnej"/>
                            <w:rPr>
                              <w:color w:val="52239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CDDCD1" id="_x0000_t202" coordsize="21600,21600" o:spt="202" path="m,l,21600r21600,l21600,xe">
              <v:stroke joinstyle="miter"/>
              <v:path gradientshapeok="t" o:connecttype="rect"/>
            </v:shapetype>
            <v:shape id="_x0000_s1029" type="#_x0000_t202" alt="Date of publication of the experimental study 7 October 2024" style="position:absolute;margin-left:416.4pt;margin-top:20.95pt;width:112.8pt;height:2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" filled="f" stroked="f">
              <v:textbox>
                <w:txbxContent>
                  <w:p w14:paraId="17C64B0E" w14:textId="6130B871" w:rsidR="00B06F5F" w:rsidRDefault="0065359C" w:rsidP="00B06F5F">
                    <w:pPr>
                      <w:pStyle w:val="Datainformacjisygnalnej"/>
                      <w:rPr>
                        <w:color w:val="522398"/>
                      </w:rPr>
                    </w:pPr>
                    <w:r>
                      <w:rPr>
                        <w:color w:val="522398"/>
                      </w:rPr>
                      <w:t>7</w:t>
                    </w:r>
                    <w:r w:rsidR="00D27572">
                      <w:rPr>
                        <w:color w:val="522398"/>
                      </w:rPr>
                      <w:t>.</w:t>
                    </w:r>
                    <w:r>
                      <w:rPr>
                        <w:color w:val="522398"/>
                      </w:rPr>
                      <w:t>10</w:t>
                    </w:r>
                    <w:r w:rsidR="00EE49D0">
                      <w:rPr>
                        <w:color w:val="522398"/>
                      </w:rPr>
                      <w:t>.2024</w:t>
                    </w:r>
                  </w:p>
                  <w:p w14:paraId="0D9F3700" w14:textId="09EB025C" w:rsidR="008B7AFB" w:rsidRPr="00D3251A" w:rsidRDefault="008B7AFB" w:rsidP="00F049AB">
                    <w:pPr>
                      <w:pStyle w:val="Datainformacjisygnalnej"/>
                      <w:rPr>
                        <w:color w:val="522398"/>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54E86" w14:textId="77777777" w:rsidR="00EA27B7" w:rsidRDefault="00EA27B7">
    <w:pPr>
      <w:pStyle w:val="Nagwek"/>
    </w:pPr>
  </w:p>
  <w:p w14:paraId="3E72268C" w14:textId="77777777" w:rsidR="00EA27B7" w:rsidRDefault="00EA27B7">
    <w:pPr>
      <w:pStyle w:val="Nagwek"/>
    </w:pPr>
  </w:p>
  <w:p w14:paraId="3C3DA7B8"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4.1pt;height:125.2pt;visibility:visible" o:bullet="t">
        <v:imagedata r:id="rId1" o:title=""/>
      </v:shape>
    </w:pict>
  </w:numPicBullet>
  <w:numPicBullet w:numPicBulletId="1">
    <w:pict>
      <v:shape id="_x0000_i1027" type="#_x0000_t75" style="width:124.1pt;height:125.2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drawingGridHorizontalSpacing w:val="57"/>
  <w:drawingGridVerticalSpacing w:val="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F"/>
    <w:rsid w:val="00001577"/>
    <w:rsid w:val="00001C5B"/>
    <w:rsid w:val="00001F31"/>
    <w:rsid w:val="0000235B"/>
    <w:rsid w:val="00003437"/>
    <w:rsid w:val="00005E4D"/>
    <w:rsid w:val="0000709F"/>
    <w:rsid w:val="000074E0"/>
    <w:rsid w:val="000079FD"/>
    <w:rsid w:val="000108B8"/>
    <w:rsid w:val="00011C5E"/>
    <w:rsid w:val="000136C3"/>
    <w:rsid w:val="00013A64"/>
    <w:rsid w:val="000145EE"/>
    <w:rsid w:val="0001475B"/>
    <w:rsid w:val="000152F5"/>
    <w:rsid w:val="00015ABC"/>
    <w:rsid w:val="000160D2"/>
    <w:rsid w:val="000178D7"/>
    <w:rsid w:val="00020498"/>
    <w:rsid w:val="0002106F"/>
    <w:rsid w:val="000234E9"/>
    <w:rsid w:val="00025880"/>
    <w:rsid w:val="000262F8"/>
    <w:rsid w:val="000302A2"/>
    <w:rsid w:val="000307E3"/>
    <w:rsid w:val="0003152D"/>
    <w:rsid w:val="00032E36"/>
    <w:rsid w:val="000369B5"/>
    <w:rsid w:val="00040510"/>
    <w:rsid w:val="000420F9"/>
    <w:rsid w:val="000421A5"/>
    <w:rsid w:val="0004393A"/>
    <w:rsid w:val="0004582E"/>
    <w:rsid w:val="000470AA"/>
    <w:rsid w:val="000507A0"/>
    <w:rsid w:val="0005141B"/>
    <w:rsid w:val="00051A65"/>
    <w:rsid w:val="00053BEF"/>
    <w:rsid w:val="00055ED9"/>
    <w:rsid w:val="00057CA1"/>
    <w:rsid w:val="00061560"/>
    <w:rsid w:val="000647A9"/>
    <w:rsid w:val="00065165"/>
    <w:rsid w:val="0006623A"/>
    <w:rsid w:val="000662E2"/>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189A"/>
    <w:rsid w:val="00081B37"/>
    <w:rsid w:val="000829FC"/>
    <w:rsid w:val="000856EE"/>
    <w:rsid w:val="00087CEC"/>
    <w:rsid w:val="00090F66"/>
    <w:rsid w:val="00091757"/>
    <w:rsid w:val="0009186F"/>
    <w:rsid w:val="00092305"/>
    <w:rsid w:val="00092578"/>
    <w:rsid w:val="00092D3E"/>
    <w:rsid w:val="0009375D"/>
    <w:rsid w:val="000964F8"/>
    <w:rsid w:val="00097840"/>
    <w:rsid w:val="000A1BC1"/>
    <w:rsid w:val="000A1F65"/>
    <w:rsid w:val="000A4660"/>
    <w:rsid w:val="000A7065"/>
    <w:rsid w:val="000B0727"/>
    <w:rsid w:val="000B129B"/>
    <w:rsid w:val="000B3139"/>
    <w:rsid w:val="000B614E"/>
    <w:rsid w:val="000C135D"/>
    <w:rsid w:val="000C2A5A"/>
    <w:rsid w:val="000C4751"/>
    <w:rsid w:val="000C523F"/>
    <w:rsid w:val="000C70C5"/>
    <w:rsid w:val="000D05F2"/>
    <w:rsid w:val="000D10CA"/>
    <w:rsid w:val="000D1A42"/>
    <w:rsid w:val="000D1D43"/>
    <w:rsid w:val="000D225C"/>
    <w:rsid w:val="000D2A5C"/>
    <w:rsid w:val="000D39F0"/>
    <w:rsid w:val="000D561A"/>
    <w:rsid w:val="000D757B"/>
    <w:rsid w:val="000D791C"/>
    <w:rsid w:val="000E0918"/>
    <w:rsid w:val="000E316E"/>
    <w:rsid w:val="000E4C7D"/>
    <w:rsid w:val="000E5B16"/>
    <w:rsid w:val="000E6EAB"/>
    <w:rsid w:val="000E79A9"/>
    <w:rsid w:val="000E79F1"/>
    <w:rsid w:val="000F0367"/>
    <w:rsid w:val="000F0B51"/>
    <w:rsid w:val="000F12C2"/>
    <w:rsid w:val="000F1CE0"/>
    <w:rsid w:val="000F31D9"/>
    <w:rsid w:val="000F6C5B"/>
    <w:rsid w:val="001011C3"/>
    <w:rsid w:val="00102DFA"/>
    <w:rsid w:val="00103B05"/>
    <w:rsid w:val="00105E1D"/>
    <w:rsid w:val="0010696D"/>
    <w:rsid w:val="00106DA3"/>
    <w:rsid w:val="00110214"/>
    <w:rsid w:val="00110432"/>
    <w:rsid w:val="00110D87"/>
    <w:rsid w:val="00112399"/>
    <w:rsid w:val="001124F9"/>
    <w:rsid w:val="00113049"/>
    <w:rsid w:val="0011306A"/>
    <w:rsid w:val="001136B9"/>
    <w:rsid w:val="001142B9"/>
    <w:rsid w:val="00114DB9"/>
    <w:rsid w:val="00116087"/>
    <w:rsid w:val="00117711"/>
    <w:rsid w:val="00117F4F"/>
    <w:rsid w:val="00120B58"/>
    <w:rsid w:val="00124D8F"/>
    <w:rsid w:val="00125F6D"/>
    <w:rsid w:val="00130296"/>
    <w:rsid w:val="0013317F"/>
    <w:rsid w:val="00133D4F"/>
    <w:rsid w:val="00134145"/>
    <w:rsid w:val="00136736"/>
    <w:rsid w:val="00136D67"/>
    <w:rsid w:val="001377F8"/>
    <w:rsid w:val="00137C58"/>
    <w:rsid w:val="001423B6"/>
    <w:rsid w:val="001448A7"/>
    <w:rsid w:val="00144D3E"/>
    <w:rsid w:val="00144D94"/>
    <w:rsid w:val="00144E0F"/>
    <w:rsid w:val="00146621"/>
    <w:rsid w:val="0014720F"/>
    <w:rsid w:val="00147C97"/>
    <w:rsid w:val="00150E33"/>
    <w:rsid w:val="0015707D"/>
    <w:rsid w:val="001578A5"/>
    <w:rsid w:val="001609EF"/>
    <w:rsid w:val="001617E3"/>
    <w:rsid w:val="00162325"/>
    <w:rsid w:val="001632F9"/>
    <w:rsid w:val="00165C93"/>
    <w:rsid w:val="001704EE"/>
    <w:rsid w:val="00170503"/>
    <w:rsid w:val="001710EE"/>
    <w:rsid w:val="00172545"/>
    <w:rsid w:val="00172CCA"/>
    <w:rsid w:val="00173183"/>
    <w:rsid w:val="00175531"/>
    <w:rsid w:val="00175756"/>
    <w:rsid w:val="001764E6"/>
    <w:rsid w:val="00176899"/>
    <w:rsid w:val="00177E81"/>
    <w:rsid w:val="001804D8"/>
    <w:rsid w:val="00180905"/>
    <w:rsid w:val="00182427"/>
    <w:rsid w:val="00185EB5"/>
    <w:rsid w:val="00186F48"/>
    <w:rsid w:val="0019089E"/>
    <w:rsid w:val="00191FEA"/>
    <w:rsid w:val="001939CD"/>
    <w:rsid w:val="001951DA"/>
    <w:rsid w:val="00195704"/>
    <w:rsid w:val="00195B39"/>
    <w:rsid w:val="001A176E"/>
    <w:rsid w:val="001A26D7"/>
    <w:rsid w:val="001A4C64"/>
    <w:rsid w:val="001A4C86"/>
    <w:rsid w:val="001A74D7"/>
    <w:rsid w:val="001B053D"/>
    <w:rsid w:val="001B3C09"/>
    <w:rsid w:val="001B61B9"/>
    <w:rsid w:val="001B6F30"/>
    <w:rsid w:val="001B73EB"/>
    <w:rsid w:val="001B78CE"/>
    <w:rsid w:val="001B7BD4"/>
    <w:rsid w:val="001C1127"/>
    <w:rsid w:val="001C3175"/>
    <w:rsid w:val="001C3269"/>
    <w:rsid w:val="001C3A77"/>
    <w:rsid w:val="001C58E1"/>
    <w:rsid w:val="001D0CBA"/>
    <w:rsid w:val="001D19B6"/>
    <w:rsid w:val="001D1DB4"/>
    <w:rsid w:val="001D23F1"/>
    <w:rsid w:val="001D25F9"/>
    <w:rsid w:val="001D370A"/>
    <w:rsid w:val="001D4086"/>
    <w:rsid w:val="001D61ED"/>
    <w:rsid w:val="001D6A7A"/>
    <w:rsid w:val="001D71C3"/>
    <w:rsid w:val="001D787E"/>
    <w:rsid w:val="001E04AA"/>
    <w:rsid w:val="001E0B90"/>
    <w:rsid w:val="001E0F20"/>
    <w:rsid w:val="001E2225"/>
    <w:rsid w:val="001E24B6"/>
    <w:rsid w:val="001E3EAB"/>
    <w:rsid w:val="001E463A"/>
    <w:rsid w:val="001E525E"/>
    <w:rsid w:val="001E5B2D"/>
    <w:rsid w:val="001F0914"/>
    <w:rsid w:val="001F362C"/>
    <w:rsid w:val="0020156C"/>
    <w:rsid w:val="002016D5"/>
    <w:rsid w:val="00201A0F"/>
    <w:rsid w:val="002030CB"/>
    <w:rsid w:val="00203CB8"/>
    <w:rsid w:val="00205184"/>
    <w:rsid w:val="00205823"/>
    <w:rsid w:val="0020669A"/>
    <w:rsid w:val="00206F43"/>
    <w:rsid w:val="002076A6"/>
    <w:rsid w:val="00210469"/>
    <w:rsid w:val="0021064A"/>
    <w:rsid w:val="00210D35"/>
    <w:rsid w:val="00213931"/>
    <w:rsid w:val="00214D04"/>
    <w:rsid w:val="002164BF"/>
    <w:rsid w:val="00216634"/>
    <w:rsid w:val="00220FE4"/>
    <w:rsid w:val="00222D9E"/>
    <w:rsid w:val="002237FB"/>
    <w:rsid w:val="002251B5"/>
    <w:rsid w:val="0022712C"/>
    <w:rsid w:val="002314C4"/>
    <w:rsid w:val="00231EE5"/>
    <w:rsid w:val="0023273D"/>
    <w:rsid w:val="002349CE"/>
    <w:rsid w:val="00234C12"/>
    <w:rsid w:val="002418AA"/>
    <w:rsid w:val="00241A4F"/>
    <w:rsid w:val="00242D31"/>
    <w:rsid w:val="00244DAF"/>
    <w:rsid w:val="002460C8"/>
    <w:rsid w:val="002514AF"/>
    <w:rsid w:val="00251F50"/>
    <w:rsid w:val="00252C70"/>
    <w:rsid w:val="00252F0A"/>
    <w:rsid w:val="0025481E"/>
    <w:rsid w:val="002574F9"/>
    <w:rsid w:val="00260237"/>
    <w:rsid w:val="00261E15"/>
    <w:rsid w:val="00262B61"/>
    <w:rsid w:val="00262CC6"/>
    <w:rsid w:val="00263CF7"/>
    <w:rsid w:val="00263E08"/>
    <w:rsid w:val="00264D23"/>
    <w:rsid w:val="00264EFE"/>
    <w:rsid w:val="00267B50"/>
    <w:rsid w:val="00270099"/>
    <w:rsid w:val="002719A7"/>
    <w:rsid w:val="00276811"/>
    <w:rsid w:val="002808E5"/>
    <w:rsid w:val="002816F9"/>
    <w:rsid w:val="00282699"/>
    <w:rsid w:val="00282C08"/>
    <w:rsid w:val="00283F16"/>
    <w:rsid w:val="002840EA"/>
    <w:rsid w:val="00284E5A"/>
    <w:rsid w:val="00285146"/>
    <w:rsid w:val="002864CD"/>
    <w:rsid w:val="00287992"/>
    <w:rsid w:val="00287BF4"/>
    <w:rsid w:val="00290064"/>
    <w:rsid w:val="00291186"/>
    <w:rsid w:val="0029152C"/>
    <w:rsid w:val="00291908"/>
    <w:rsid w:val="002926DF"/>
    <w:rsid w:val="00292CFF"/>
    <w:rsid w:val="00292D03"/>
    <w:rsid w:val="0029390B"/>
    <w:rsid w:val="00293F3F"/>
    <w:rsid w:val="002949DA"/>
    <w:rsid w:val="002959A4"/>
    <w:rsid w:val="00295C9E"/>
    <w:rsid w:val="00296697"/>
    <w:rsid w:val="00296AD7"/>
    <w:rsid w:val="002A06D6"/>
    <w:rsid w:val="002A28F3"/>
    <w:rsid w:val="002A2E23"/>
    <w:rsid w:val="002B0472"/>
    <w:rsid w:val="002B230B"/>
    <w:rsid w:val="002B329B"/>
    <w:rsid w:val="002B32E4"/>
    <w:rsid w:val="002B3B6B"/>
    <w:rsid w:val="002B464A"/>
    <w:rsid w:val="002B566E"/>
    <w:rsid w:val="002B5F13"/>
    <w:rsid w:val="002B6B12"/>
    <w:rsid w:val="002B71CE"/>
    <w:rsid w:val="002C21F0"/>
    <w:rsid w:val="002C2889"/>
    <w:rsid w:val="002C6FE9"/>
    <w:rsid w:val="002C71A7"/>
    <w:rsid w:val="002D01DF"/>
    <w:rsid w:val="002D0D68"/>
    <w:rsid w:val="002D3404"/>
    <w:rsid w:val="002D4116"/>
    <w:rsid w:val="002D57C6"/>
    <w:rsid w:val="002D5BE2"/>
    <w:rsid w:val="002D630C"/>
    <w:rsid w:val="002E1F72"/>
    <w:rsid w:val="002E35AC"/>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C93"/>
    <w:rsid w:val="00303EA6"/>
    <w:rsid w:val="00304F22"/>
    <w:rsid w:val="00306C7C"/>
    <w:rsid w:val="00306ED5"/>
    <w:rsid w:val="00307A7B"/>
    <w:rsid w:val="00312399"/>
    <w:rsid w:val="00312E3C"/>
    <w:rsid w:val="003130F9"/>
    <w:rsid w:val="00313FFD"/>
    <w:rsid w:val="00314EE8"/>
    <w:rsid w:val="00314F86"/>
    <w:rsid w:val="0031584E"/>
    <w:rsid w:val="00316057"/>
    <w:rsid w:val="003162A9"/>
    <w:rsid w:val="003172E4"/>
    <w:rsid w:val="00317F4D"/>
    <w:rsid w:val="00321799"/>
    <w:rsid w:val="00322EDD"/>
    <w:rsid w:val="0032546E"/>
    <w:rsid w:val="003257CD"/>
    <w:rsid w:val="00326299"/>
    <w:rsid w:val="00327DDA"/>
    <w:rsid w:val="003309FA"/>
    <w:rsid w:val="00330F7E"/>
    <w:rsid w:val="00331456"/>
    <w:rsid w:val="0033175D"/>
    <w:rsid w:val="00332320"/>
    <w:rsid w:val="003353FF"/>
    <w:rsid w:val="0033619E"/>
    <w:rsid w:val="003367B2"/>
    <w:rsid w:val="00337FE4"/>
    <w:rsid w:val="003410A5"/>
    <w:rsid w:val="00341E00"/>
    <w:rsid w:val="003423A1"/>
    <w:rsid w:val="00342C1A"/>
    <w:rsid w:val="0034359C"/>
    <w:rsid w:val="00347CB9"/>
    <w:rsid w:val="00347D72"/>
    <w:rsid w:val="00351C63"/>
    <w:rsid w:val="003521AE"/>
    <w:rsid w:val="00352A73"/>
    <w:rsid w:val="00353A0C"/>
    <w:rsid w:val="00353F45"/>
    <w:rsid w:val="00354B97"/>
    <w:rsid w:val="00357611"/>
    <w:rsid w:val="003603C6"/>
    <w:rsid w:val="003609FB"/>
    <w:rsid w:val="00361CD0"/>
    <w:rsid w:val="00362607"/>
    <w:rsid w:val="00362764"/>
    <w:rsid w:val="00362867"/>
    <w:rsid w:val="0036432A"/>
    <w:rsid w:val="00364344"/>
    <w:rsid w:val="00364AF9"/>
    <w:rsid w:val="00366094"/>
    <w:rsid w:val="00367237"/>
    <w:rsid w:val="00367A41"/>
    <w:rsid w:val="0037077F"/>
    <w:rsid w:val="003707DF"/>
    <w:rsid w:val="00370F6C"/>
    <w:rsid w:val="00371FB3"/>
    <w:rsid w:val="00372411"/>
    <w:rsid w:val="00373882"/>
    <w:rsid w:val="003760D2"/>
    <w:rsid w:val="0037633C"/>
    <w:rsid w:val="00376771"/>
    <w:rsid w:val="00380398"/>
    <w:rsid w:val="0038135D"/>
    <w:rsid w:val="003818F9"/>
    <w:rsid w:val="003828B3"/>
    <w:rsid w:val="00383ED4"/>
    <w:rsid w:val="003843DB"/>
    <w:rsid w:val="00384954"/>
    <w:rsid w:val="0038701A"/>
    <w:rsid w:val="003927EC"/>
    <w:rsid w:val="00393761"/>
    <w:rsid w:val="00394E26"/>
    <w:rsid w:val="00396691"/>
    <w:rsid w:val="00397D18"/>
    <w:rsid w:val="00397F12"/>
    <w:rsid w:val="003A16AA"/>
    <w:rsid w:val="003A1B36"/>
    <w:rsid w:val="003A22E6"/>
    <w:rsid w:val="003A2E66"/>
    <w:rsid w:val="003A411C"/>
    <w:rsid w:val="003A5CCA"/>
    <w:rsid w:val="003B0148"/>
    <w:rsid w:val="003B1454"/>
    <w:rsid w:val="003B18B6"/>
    <w:rsid w:val="003B39CE"/>
    <w:rsid w:val="003B3C17"/>
    <w:rsid w:val="003B4541"/>
    <w:rsid w:val="003B54F5"/>
    <w:rsid w:val="003B64CC"/>
    <w:rsid w:val="003B7283"/>
    <w:rsid w:val="003B72F4"/>
    <w:rsid w:val="003C023B"/>
    <w:rsid w:val="003C0DE9"/>
    <w:rsid w:val="003C0E54"/>
    <w:rsid w:val="003C103B"/>
    <w:rsid w:val="003C161B"/>
    <w:rsid w:val="003C3CF6"/>
    <w:rsid w:val="003C47ED"/>
    <w:rsid w:val="003C4A36"/>
    <w:rsid w:val="003C59E0"/>
    <w:rsid w:val="003C6C8D"/>
    <w:rsid w:val="003D1C50"/>
    <w:rsid w:val="003D2656"/>
    <w:rsid w:val="003D4F95"/>
    <w:rsid w:val="003D5F40"/>
    <w:rsid w:val="003D5F42"/>
    <w:rsid w:val="003D60A9"/>
    <w:rsid w:val="003D60AE"/>
    <w:rsid w:val="003D6611"/>
    <w:rsid w:val="003D6804"/>
    <w:rsid w:val="003D6DDA"/>
    <w:rsid w:val="003E260C"/>
    <w:rsid w:val="003E4291"/>
    <w:rsid w:val="003E4393"/>
    <w:rsid w:val="003E69A7"/>
    <w:rsid w:val="003E76F6"/>
    <w:rsid w:val="003E7F28"/>
    <w:rsid w:val="003F0CE4"/>
    <w:rsid w:val="003F4C97"/>
    <w:rsid w:val="003F6229"/>
    <w:rsid w:val="003F6498"/>
    <w:rsid w:val="003F666D"/>
    <w:rsid w:val="003F7FE6"/>
    <w:rsid w:val="00400193"/>
    <w:rsid w:val="00403C02"/>
    <w:rsid w:val="004042AE"/>
    <w:rsid w:val="00404AE7"/>
    <w:rsid w:val="00404DBE"/>
    <w:rsid w:val="00410141"/>
    <w:rsid w:val="0041030D"/>
    <w:rsid w:val="00413C96"/>
    <w:rsid w:val="004154DC"/>
    <w:rsid w:val="00416EAF"/>
    <w:rsid w:val="00417D35"/>
    <w:rsid w:val="00420F3B"/>
    <w:rsid w:val="004212E7"/>
    <w:rsid w:val="00423C88"/>
    <w:rsid w:val="004242F4"/>
    <w:rsid w:val="0042446D"/>
    <w:rsid w:val="00424BF7"/>
    <w:rsid w:val="004260CF"/>
    <w:rsid w:val="00427BF8"/>
    <w:rsid w:val="00430674"/>
    <w:rsid w:val="004308BC"/>
    <w:rsid w:val="00430BFF"/>
    <w:rsid w:val="00431147"/>
    <w:rsid w:val="00431C02"/>
    <w:rsid w:val="00433100"/>
    <w:rsid w:val="00434074"/>
    <w:rsid w:val="0043499F"/>
    <w:rsid w:val="00435407"/>
    <w:rsid w:val="00435A06"/>
    <w:rsid w:val="00437395"/>
    <w:rsid w:val="00437EB8"/>
    <w:rsid w:val="00441457"/>
    <w:rsid w:val="00441A5F"/>
    <w:rsid w:val="0044305F"/>
    <w:rsid w:val="00443760"/>
    <w:rsid w:val="00444AE7"/>
    <w:rsid w:val="00445047"/>
    <w:rsid w:val="00445ECD"/>
    <w:rsid w:val="00446749"/>
    <w:rsid w:val="004509CC"/>
    <w:rsid w:val="00452754"/>
    <w:rsid w:val="004529F0"/>
    <w:rsid w:val="00453021"/>
    <w:rsid w:val="00453EB7"/>
    <w:rsid w:val="00453F11"/>
    <w:rsid w:val="004571BF"/>
    <w:rsid w:val="00457427"/>
    <w:rsid w:val="00457A5F"/>
    <w:rsid w:val="00460227"/>
    <w:rsid w:val="00463731"/>
    <w:rsid w:val="00463E39"/>
    <w:rsid w:val="00463F63"/>
    <w:rsid w:val="00464832"/>
    <w:rsid w:val="004657FC"/>
    <w:rsid w:val="00465A71"/>
    <w:rsid w:val="00465A88"/>
    <w:rsid w:val="00466BBC"/>
    <w:rsid w:val="004673A8"/>
    <w:rsid w:val="004733F6"/>
    <w:rsid w:val="00473D4B"/>
    <w:rsid w:val="00474E69"/>
    <w:rsid w:val="004750FA"/>
    <w:rsid w:val="00475D99"/>
    <w:rsid w:val="0047646D"/>
    <w:rsid w:val="00476B7A"/>
    <w:rsid w:val="00480161"/>
    <w:rsid w:val="0048114B"/>
    <w:rsid w:val="00482C77"/>
    <w:rsid w:val="00483E9F"/>
    <w:rsid w:val="00484071"/>
    <w:rsid w:val="00484C20"/>
    <w:rsid w:val="00485A2C"/>
    <w:rsid w:val="00485AC2"/>
    <w:rsid w:val="00486198"/>
    <w:rsid w:val="00493014"/>
    <w:rsid w:val="0049347B"/>
    <w:rsid w:val="0049367C"/>
    <w:rsid w:val="0049621B"/>
    <w:rsid w:val="00496C0E"/>
    <w:rsid w:val="00496C59"/>
    <w:rsid w:val="004973CC"/>
    <w:rsid w:val="00497512"/>
    <w:rsid w:val="004A178A"/>
    <w:rsid w:val="004A1D19"/>
    <w:rsid w:val="004A2A55"/>
    <w:rsid w:val="004A4578"/>
    <w:rsid w:val="004A6D6D"/>
    <w:rsid w:val="004B145B"/>
    <w:rsid w:val="004B4A60"/>
    <w:rsid w:val="004B5AA6"/>
    <w:rsid w:val="004B6D2A"/>
    <w:rsid w:val="004B6DCA"/>
    <w:rsid w:val="004C0008"/>
    <w:rsid w:val="004C0943"/>
    <w:rsid w:val="004C101C"/>
    <w:rsid w:val="004C114E"/>
    <w:rsid w:val="004C12CE"/>
    <w:rsid w:val="004C175F"/>
    <w:rsid w:val="004C182F"/>
    <w:rsid w:val="004C1895"/>
    <w:rsid w:val="004C268C"/>
    <w:rsid w:val="004C5B4C"/>
    <w:rsid w:val="004C6A39"/>
    <w:rsid w:val="004C6A3C"/>
    <w:rsid w:val="004C6D40"/>
    <w:rsid w:val="004C71D3"/>
    <w:rsid w:val="004D01CE"/>
    <w:rsid w:val="004D56E7"/>
    <w:rsid w:val="004D6326"/>
    <w:rsid w:val="004D68B7"/>
    <w:rsid w:val="004D6941"/>
    <w:rsid w:val="004D728B"/>
    <w:rsid w:val="004D7F90"/>
    <w:rsid w:val="004E0020"/>
    <w:rsid w:val="004E029E"/>
    <w:rsid w:val="004E0C71"/>
    <w:rsid w:val="004E1887"/>
    <w:rsid w:val="004E1FBE"/>
    <w:rsid w:val="004E4CEB"/>
    <w:rsid w:val="004E5311"/>
    <w:rsid w:val="004E6068"/>
    <w:rsid w:val="004E6AA8"/>
    <w:rsid w:val="004F0C3C"/>
    <w:rsid w:val="004F2280"/>
    <w:rsid w:val="004F23BB"/>
    <w:rsid w:val="004F284E"/>
    <w:rsid w:val="004F31F2"/>
    <w:rsid w:val="004F63FC"/>
    <w:rsid w:val="004F659B"/>
    <w:rsid w:val="005009A6"/>
    <w:rsid w:val="0050190D"/>
    <w:rsid w:val="00505A92"/>
    <w:rsid w:val="00506FEA"/>
    <w:rsid w:val="00511628"/>
    <w:rsid w:val="00513486"/>
    <w:rsid w:val="00514094"/>
    <w:rsid w:val="005141D1"/>
    <w:rsid w:val="00515CA7"/>
    <w:rsid w:val="00517823"/>
    <w:rsid w:val="005203F1"/>
    <w:rsid w:val="00520B77"/>
    <w:rsid w:val="00521A66"/>
    <w:rsid w:val="00521BC3"/>
    <w:rsid w:val="005235FD"/>
    <w:rsid w:val="00524C6C"/>
    <w:rsid w:val="00526762"/>
    <w:rsid w:val="00526E49"/>
    <w:rsid w:val="00530D68"/>
    <w:rsid w:val="00531070"/>
    <w:rsid w:val="005322B2"/>
    <w:rsid w:val="00533632"/>
    <w:rsid w:val="00533F97"/>
    <w:rsid w:val="00534013"/>
    <w:rsid w:val="005340BE"/>
    <w:rsid w:val="00534DCF"/>
    <w:rsid w:val="005350D7"/>
    <w:rsid w:val="00540432"/>
    <w:rsid w:val="005408AE"/>
    <w:rsid w:val="00540C5C"/>
    <w:rsid w:val="00541E6E"/>
    <w:rsid w:val="00542198"/>
    <w:rsid w:val="0054251F"/>
    <w:rsid w:val="00543392"/>
    <w:rsid w:val="00544B3E"/>
    <w:rsid w:val="00547EE7"/>
    <w:rsid w:val="00551706"/>
    <w:rsid w:val="005520D8"/>
    <w:rsid w:val="00552F27"/>
    <w:rsid w:val="00553EA7"/>
    <w:rsid w:val="00554938"/>
    <w:rsid w:val="00555CFB"/>
    <w:rsid w:val="00556CF1"/>
    <w:rsid w:val="00561E06"/>
    <w:rsid w:val="00563E80"/>
    <w:rsid w:val="005719D5"/>
    <w:rsid w:val="0057469C"/>
    <w:rsid w:val="005762A7"/>
    <w:rsid w:val="0057675B"/>
    <w:rsid w:val="0058135F"/>
    <w:rsid w:val="00582217"/>
    <w:rsid w:val="00582E9B"/>
    <w:rsid w:val="00586B50"/>
    <w:rsid w:val="00587CEE"/>
    <w:rsid w:val="00590FB5"/>
    <w:rsid w:val="005916D7"/>
    <w:rsid w:val="005925AF"/>
    <w:rsid w:val="00592777"/>
    <w:rsid w:val="00593C42"/>
    <w:rsid w:val="0059427F"/>
    <w:rsid w:val="00596A21"/>
    <w:rsid w:val="0059717E"/>
    <w:rsid w:val="005976B5"/>
    <w:rsid w:val="005A0691"/>
    <w:rsid w:val="005A2171"/>
    <w:rsid w:val="005A497C"/>
    <w:rsid w:val="005A5672"/>
    <w:rsid w:val="005A698C"/>
    <w:rsid w:val="005A7CA4"/>
    <w:rsid w:val="005B0402"/>
    <w:rsid w:val="005B0EBD"/>
    <w:rsid w:val="005B357A"/>
    <w:rsid w:val="005B3E62"/>
    <w:rsid w:val="005B40B3"/>
    <w:rsid w:val="005B53B2"/>
    <w:rsid w:val="005B5747"/>
    <w:rsid w:val="005C0CAC"/>
    <w:rsid w:val="005C429D"/>
    <w:rsid w:val="005C5432"/>
    <w:rsid w:val="005C621A"/>
    <w:rsid w:val="005D062E"/>
    <w:rsid w:val="005D2B2F"/>
    <w:rsid w:val="005D3AB6"/>
    <w:rsid w:val="005D3F3D"/>
    <w:rsid w:val="005D4D5E"/>
    <w:rsid w:val="005D534D"/>
    <w:rsid w:val="005D53AA"/>
    <w:rsid w:val="005D761A"/>
    <w:rsid w:val="005E04AD"/>
    <w:rsid w:val="005E0799"/>
    <w:rsid w:val="005E10F9"/>
    <w:rsid w:val="005E1200"/>
    <w:rsid w:val="005E1D3D"/>
    <w:rsid w:val="005E3435"/>
    <w:rsid w:val="005E373F"/>
    <w:rsid w:val="005E657B"/>
    <w:rsid w:val="005E72F2"/>
    <w:rsid w:val="005E737D"/>
    <w:rsid w:val="005F0524"/>
    <w:rsid w:val="005F10AD"/>
    <w:rsid w:val="005F197D"/>
    <w:rsid w:val="005F2E94"/>
    <w:rsid w:val="005F3615"/>
    <w:rsid w:val="005F45EE"/>
    <w:rsid w:val="005F5A80"/>
    <w:rsid w:val="005F7020"/>
    <w:rsid w:val="00600397"/>
    <w:rsid w:val="00600ECD"/>
    <w:rsid w:val="0060192B"/>
    <w:rsid w:val="00602BAF"/>
    <w:rsid w:val="006033D9"/>
    <w:rsid w:val="00603F90"/>
    <w:rsid w:val="006044FF"/>
    <w:rsid w:val="006048D8"/>
    <w:rsid w:val="00604913"/>
    <w:rsid w:val="00604BF2"/>
    <w:rsid w:val="00604DBE"/>
    <w:rsid w:val="0060536F"/>
    <w:rsid w:val="00607CC5"/>
    <w:rsid w:val="0061069C"/>
    <w:rsid w:val="0061179B"/>
    <w:rsid w:val="006122E8"/>
    <w:rsid w:val="006125F9"/>
    <w:rsid w:val="00614540"/>
    <w:rsid w:val="00615623"/>
    <w:rsid w:val="0061682C"/>
    <w:rsid w:val="00620322"/>
    <w:rsid w:val="00620386"/>
    <w:rsid w:val="00621B42"/>
    <w:rsid w:val="00623930"/>
    <w:rsid w:val="00633014"/>
    <w:rsid w:val="0063437B"/>
    <w:rsid w:val="0063466E"/>
    <w:rsid w:val="00634823"/>
    <w:rsid w:val="0064017E"/>
    <w:rsid w:val="00641234"/>
    <w:rsid w:val="00643237"/>
    <w:rsid w:val="006438E1"/>
    <w:rsid w:val="00645CBC"/>
    <w:rsid w:val="00647056"/>
    <w:rsid w:val="0064786F"/>
    <w:rsid w:val="006514AC"/>
    <w:rsid w:val="006533D1"/>
    <w:rsid w:val="0065359C"/>
    <w:rsid w:val="00653ABF"/>
    <w:rsid w:val="00654BB6"/>
    <w:rsid w:val="00655148"/>
    <w:rsid w:val="0065599C"/>
    <w:rsid w:val="00656CC0"/>
    <w:rsid w:val="00657206"/>
    <w:rsid w:val="00662B30"/>
    <w:rsid w:val="006640C2"/>
    <w:rsid w:val="00665019"/>
    <w:rsid w:val="006652A8"/>
    <w:rsid w:val="0066537D"/>
    <w:rsid w:val="00667157"/>
    <w:rsid w:val="006673CA"/>
    <w:rsid w:val="0067108B"/>
    <w:rsid w:val="006731F5"/>
    <w:rsid w:val="00673C26"/>
    <w:rsid w:val="00674DE5"/>
    <w:rsid w:val="0067517C"/>
    <w:rsid w:val="00675225"/>
    <w:rsid w:val="006759E6"/>
    <w:rsid w:val="0067691E"/>
    <w:rsid w:val="00677ACA"/>
    <w:rsid w:val="006801FC"/>
    <w:rsid w:val="006812AF"/>
    <w:rsid w:val="0068327D"/>
    <w:rsid w:val="00687052"/>
    <w:rsid w:val="006873FB"/>
    <w:rsid w:val="00691197"/>
    <w:rsid w:val="00691517"/>
    <w:rsid w:val="00691534"/>
    <w:rsid w:val="00693390"/>
    <w:rsid w:val="00693880"/>
    <w:rsid w:val="00693987"/>
    <w:rsid w:val="00694295"/>
    <w:rsid w:val="00694AF0"/>
    <w:rsid w:val="00695022"/>
    <w:rsid w:val="00695A6C"/>
    <w:rsid w:val="00695D0B"/>
    <w:rsid w:val="006966BF"/>
    <w:rsid w:val="006967E6"/>
    <w:rsid w:val="00697E5E"/>
    <w:rsid w:val="006A0374"/>
    <w:rsid w:val="006A4686"/>
    <w:rsid w:val="006A46BB"/>
    <w:rsid w:val="006A6EA7"/>
    <w:rsid w:val="006A7770"/>
    <w:rsid w:val="006B0184"/>
    <w:rsid w:val="006B0E9E"/>
    <w:rsid w:val="006B328A"/>
    <w:rsid w:val="006B486D"/>
    <w:rsid w:val="006B5536"/>
    <w:rsid w:val="006B5AE4"/>
    <w:rsid w:val="006B77A2"/>
    <w:rsid w:val="006C0648"/>
    <w:rsid w:val="006C1F30"/>
    <w:rsid w:val="006C489B"/>
    <w:rsid w:val="006C4C8D"/>
    <w:rsid w:val="006C5BBE"/>
    <w:rsid w:val="006C70D8"/>
    <w:rsid w:val="006D03EE"/>
    <w:rsid w:val="006D1507"/>
    <w:rsid w:val="006D15C7"/>
    <w:rsid w:val="006D29DC"/>
    <w:rsid w:val="006D4054"/>
    <w:rsid w:val="006E02EC"/>
    <w:rsid w:val="006E032F"/>
    <w:rsid w:val="006E3C4F"/>
    <w:rsid w:val="006E55C8"/>
    <w:rsid w:val="006E6603"/>
    <w:rsid w:val="006E6A6F"/>
    <w:rsid w:val="006E6AF1"/>
    <w:rsid w:val="006E6F41"/>
    <w:rsid w:val="006E73E6"/>
    <w:rsid w:val="006E7CCE"/>
    <w:rsid w:val="006F09EE"/>
    <w:rsid w:val="006F1A02"/>
    <w:rsid w:val="006F4761"/>
    <w:rsid w:val="00700405"/>
    <w:rsid w:val="0070041D"/>
    <w:rsid w:val="00700F61"/>
    <w:rsid w:val="00704C4B"/>
    <w:rsid w:val="00706CB6"/>
    <w:rsid w:val="0071026E"/>
    <w:rsid w:val="00713D09"/>
    <w:rsid w:val="00714724"/>
    <w:rsid w:val="00714768"/>
    <w:rsid w:val="00715FA9"/>
    <w:rsid w:val="0071766A"/>
    <w:rsid w:val="007211B1"/>
    <w:rsid w:val="00722A13"/>
    <w:rsid w:val="00724A98"/>
    <w:rsid w:val="007253FD"/>
    <w:rsid w:val="00725FC5"/>
    <w:rsid w:val="007276FC"/>
    <w:rsid w:val="007277DA"/>
    <w:rsid w:val="00731D27"/>
    <w:rsid w:val="007320A2"/>
    <w:rsid w:val="00734704"/>
    <w:rsid w:val="0073501F"/>
    <w:rsid w:val="0074494E"/>
    <w:rsid w:val="007459A5"/>
    <w:rsid w:val="00746187"/>
    <w:rsid w:val="0075239B"/>
    <w:rsid w:val="00753EBD"/>
    <w:rsid w:val="0075520A"/>
    <w:rsid w:val="007572B7"/>
    <w:rsid w:val="00760DEC"/>
    <w:rsid w:val="0076254F"/>
    <w:rsid w:val="00762887"/>
    <w:rsid w:val="00763A3B"/>
    <w:rsid w:val="00766D43"/>
    <w:rsid w:val="0076728C"/>
    <w:rsid w:val="00773E69"/>
    <w:rsid w:val="007743CE"/>
    <w:rsid w:val="00776564"/>
    <w:rsid w:val="00777498"/>
    <w:rsid w:val="007801F5"/>
    <w:rsid w:val="00780AFC"/>
    <w:rsid w:val="00780BC1"/>
    <w:rsid w:val="00782872"/>
    <w:rsid w:val="00783342"/>
    <w:rsid w:val="00783B3C"/>
    <w:rsid w:val="00783CA4"/>
    <w:rsid w:val="00783F04"/>
    <w:rsid w:val="007842FB"/>
    <w:rsid w:val="00785621"/>
    <w:rsid w:val="00785D24"/>
    <w:rsid w:val="00786124"/>
    <w:rsid w:val="00790061"/>
    <w:rsid w:val="0079152D"/>
    <w:rsid w:val="007927FC"/>
    <w:rsid w:val="007937D7"/>
    <w:rsid w:val="0079514B"/>
    <w:rsid w:val="00795252"/>
    <w:rsid w:val="007961D5"/>
    <w:rsid w:val="007970D5"/>
    <w:rsid w:val="007A1D2A"/>
    <w:rsid w:val="007A2DC1"/>
    <w:rsid w:val="007A313E"/>
    <w:rsid w:val="007B095A"/>
    <w:rsid w:val="007B130A"/>
    <w:rsid w:val="007B32E2"/>
    <w:rsid w:val="007B3ED5"/>
    <w:rsid w:val="007B4D8C"/>
    <w:rsid w:val="007B616E"/>
    <w:rsid w:val="007B6655"/>
    <w:rsid w:val="007B7F5D"/>
    <w:rsid w:val="007C06B7"/>
    <w:rsid w:val="007C2C2D"/>
    <w:rsid w:val="007C53E9"/>
    <w:rsid w:val="007C5801"/>
    <w:rsid w:val="007C5FE2"/>
    <w:rsid w:val="007C6E47"/>
    <w:rsid w:val="007C7BF0"/>
    <w:rsid w:val="007D0869"/>
    <w:rsid w:val="007D14C4"/>
    <w:rsid w:val="007D3319"/>
    <w:rsid w:val="007D335D"/>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EA0"/>
    <w:rsid w:val="007F324B"/>
    <w:rsid w:val="007F422D"/>
    <w:rsid w:val="007F4AD1"/>
    <w:rsid w:val="007F4F64"/>
    <w:rsid w:val="007F621A"/>
    <w:rsid w:val="008009ED"/>
    <w:rsid w:val="00804035"/>
    <w:rsid w:val="008041D5"/>
    <w:rsid w:val="0080553C"/>
    <w:rsid w:val="00805B46"/>
    <w:rsid w:val="00805DB4"/>
    <w:rsid w:val="00812733"/>
    <w:rsid w:val="00813EAB"/>
    <w:rsid w:val="0081556C"/>
    <w:rsid w:val="00817335"/>
    <w:rsid w:val="00817D39"/>
    <w:rsid w:val="00820298"/>
    <w:rsid w:val="008218E6"/>
    <w:rsid w:val="00821A3C"/>
    <w:rsid w:val="00823593"/>
    <w:rsid w:val="00824FF1"/>
    <w:rsid w:val="00825DC2"/>
    <w:rsid w:val="00831B54"/>
    <w:rsid w:val="00832D2F"/>
    <w:rsid w:val="00832EBC"/>
    <w:rsid w:val="00834AD3"/>
    <w:rsid w:val="00834E23"/>
    <w:rsid w:val="0083515B"/>
    <w:rsid w:val="008373E8"/>
    <w:rsid w:val="008406B4"/>
    <w:rsid w:val="00841C4F"/>
    <w:rsid w:val="00843795"/>
    <w:rsid w:val="0084398B"/>
    <w:rsid w:val="0084672B"/>
    <w:rsid w:val="00847839"/>
    <w:rsid w:val="00847F0F"/>
    <w:rsid w:val="00851587"/>
    <w:rsid w:val="00851B25"/>
    <w:rsid w:val="00852448"/>
    <w:rsid w:val="00852C4D"/>
    <w:rsid w:val="00853DEC"/>
    <w:rsid w:val="008541E1"/>
    <w:rsid w:val="008542AF"/>
    <w:rsid w:val="008559F6"/>
    <w:rsid w:val="00856E22"/>
    <w:rsid w:val="008576C7"/>
    <w:rsid w:val="00860A4A"/>
    <w:rsid w:val="0086657B"/>
    <w:rsid w:val="00866901"/>
    <w:rsid w:val="00866B2B"/>
    <w:rsid w:val="0086702F"/>
    <w:rsid w:val="00867492"/>
    <w:rsid w:val="00871419"/>
    <w:rsid w:val="008751AE"/>
    <w:rsid w:val="008759BB"/>
    <w:rsid w:val="00877157"/>
    <w:rsid w:val="00877F6C"/>
    <w:rsid w:val="00882290"/>
    <w:rsid w:val="0088258A"/>
    <w:rsid w:val="00882969"/>
    <w:rsid w:val="00883C42"/>
    <w:rsid w:val="008842C5"/>
    <w:rsid w:val="0088456E"/>
    <w:rsid w:val="00886332"/>
    <w:rsid w:val="00886554"/>
    <w:rsid w:val="008866D9"/>
    <w:rsid w:val="00887996"/>
    <w:rsid w:val="0089074F"/>
    <w:rsid w:val="00890769"/>
    <w:rsid w:val="00891C28"/>
    <w:rsid w:val="008925F0"/>
    <w:rsid w:val="0089448A"/>
    <w:rsid w:val="00895DC8"/>
    <w:rsid w:val="008963C9"/>
    <w:rsid w:val="00897877"/>
    <w:rsid w:val="008A027D"/>
    <w:rsid w:val="008A22FC"/>
    <w:rsid w:val="008A26D9"/>
    <w:rsid w:val="008A32D7"/>
    <w:rsid w:val="008A37F3"/>
    <w:rsid w:val="008A4289"/>
    <w:rsid w:val="008A43E6"/>
    <w:rsid w:val="008A6711"/>
    <w:rsid w:val="008A7B5B"/>
    <w:rsid w:val="008B12D2"/>
    <w:rsid w:val="008B3E46"/>
    <w:rsid w:val="008B49DD"/>
    <w:rsid w:val="008B703C"/>
    <w:rsid w:val="008B7AFB"/>
    <w:rsid w:val="008B7F4B"/>
    <w:rsid w:val="008C0136"/>
    <w:rsid w:val="008C0C29"/>
    <w:rsid w:val="008C1F4D"/>
    <w:rsid w:val="008C2223"/>
    <w:rsid w:val="008C4999"/>
    <w:rsid w:val="008C4EBD"/>
    <w:rsid w:val="008C57B0"/>
    <w:rsid w:val="008D02DA"/>
    <w:rsid w:val="008D3582"/>
    <w:rsid w:val="008D5554"/>
    <w:rsid w:val="008D5C78"/>
    <w:rsid w:val="008D5EB4"/>
    <w:rsid w:val="008D6725"/>
    <w:rsid w:val="008D76BC"/>
    <w:rsid w:val="008D7883"/>
    <w:rsid w:val="008D7D3D"/>
    <w:rsid w:val="008E0BAC"/>
    <w:rsid w:val="008E5A0D"/>
    <w:rsid w:val="008E63A3"/>
    <w:rsid w:val="008E7DBA"/>
    <w:rsid w:val="008E7FA8"/>
    <w:rsid w:val="008F05AD"/>
    <w:rsid w:val="008F0829"/>
    <w:rsid w:val="008F20EC"/>
    <w:rsid w:val="008F3638"/>
    <w:rsid w:val="008F4441"/>
    <w:rsid w:val="008F5613"/>
    <w:rsid w:val="008F6B20"/>
    <w:rsid w:val="008F6F31"/>
    <w:rsid w:val="008F74DF"/>
    <w:rsid w:val="008F750A"/>
    <w:rsid w:val="008F7D05"/>
    <w:rsid w:val="00901EA5"/>
    <w:rsid w:val="00902274"/>
    <w:rsid w:val="00904EDD"/>
    <w:rsid w:val="00905957"/>
    <w:rsid w:val="0090602F"/>
    <w:rsid w:val="00911590"/>
    <w:rsid w:val="009127BA"/>
    <w:rsid w:val="00912AC5"/>
    <w:rsid w:val="0091328A"/>
    <w:rsid w:val="009150F2"/>
    <w:rsid w:val="0091519E"/>
    <w:rsid w:val="00920404"/>
    <w:rsid w:val="00920AAE"/>
    <w:rsid w:val="009227A6"/>
    <w:rsid w:val="009238A1"/>
    <w:rsid w:val="00926792"/>
    <w:rsid w:val="0092681D"/>
    <w:rsid w:val="009273CC"/>
    <w:rsid w:val="00933EC1"/>
    <w:rsid w:val="009346EC"/>
    <w:rsid w:val="00934B5E"/>
    <w:rsid w:val="00935BBD"/>
    <w:rsid w:val="00936091"/>
    <w:rsid w:val="009361E8"/>
    <w:rsid w:val="00936DDC"/>
    <w:rsid w:val="00937456"/>
    <w:rsid w:val="00942149"/>
    <w:rsid w:val="009445CD"/>
    <w:rsid w:val="009446AD"/>
    <w:rsid w:val="009455C7"/>
    <w:rsid w:val="00946190"/>
    <w:rsid w:val="00946DFF"/>
    <w:rsid w:val="00946EE7"/>
    <w:rsid w:val="00947A0F"/>
    <w:rsid w:val="009530DB"/>
    <w:rsid w:val="00953676"/>
    <w:rsid w:val="00953BDA"/>
    <w:rsid w:val="00956F30"/>
    <w:rsid w:val="0095786D"/>
    <w:rsid w:val="009603CD"/>
    <w:rsid w:val="009617E5"/>
    <w:rsid w:val="0096271D"/>
    <w:rsid w:val="009660BF"/>
    <w:rsid w:val="009660F6"/>
    <w:rsid w:val="00966307"/>
    <w:rsid w:val="009667CB"/>
    <w:rsid w:val="00966C9A"/>
    <w:rsid w:val="00967BE6"/>
    <w:rsid w:val="00967CCD"/>
    <w:rsid w:val="009705EE"/>
    <w:rsid w:val="00971584"/>
    <w:rsid w:val="0097293E"/>
    <w:rsid w:val="00973794"/>
    <w:rsid w:val="00975A08"/>
    <w:rsid w:val="00977927"/>
    <w:rsid w:val="009806CB"/>
    <w:rsid w:val="0098135C"/>
    <w:rsid w:val="0098156A"/>
    <w:rsid w:val="00984054"/>
    <w:rsid w:val="009858F1"/>
    <w:rsid w:val="00991524"/>
    <w:rsid w:val="00991BAC"/>
    <w:rsid w:val="00992068"/>
    <w:rsid w:val="009921A0"/>
    <w:rsid w:val="0099288B"/>
    <w:rsid w:val="0099538D"/>
    <w:rsid w:val="00996223"/>
    <w:rsid w:val="009965CA"/>
    <w:rsid w:val="00997DB9"/>
    <w:rsid w:val="009A1A84"/>
    <w:rsid w:val="009A32CC"/>
    <w:rsid w:val="009A3A58"/>
    <w:rsid w:val="009A4C3D"/>
    <w:rsid w:val="009A6233"/>
    <w:rsid w:val="009A6EA0"/>
    <w:rsid w:val="009A7854"/>
    <w:rsid w:val="009B22BC"/>
    <w:rsid w:val="009B3E8B"/>
    <w:rsid w:val="009B54DD"/>
    <w:rsid w:val="009B6D0C"/>
    <w:rsid w:val="009C1335"/>
    <w:rsid w:val="009C1AB2"/>
    <w:rsid w:val="009C21B9"/>
    <w:rsid w:val="009C26AB"/>
    <w:rsid w:val="009C2751"/>
    <w:rsid w:val="009C4FA4"/>
    <w:rsid w:val="009C6F26"/>
    <w:rsid w:val="009C7251"/>
    <w:rsid w:val="009C7A28"/>
    <w:rsid w:val="009D18C9"/>
    <w:rsid w:val="009D4FAD"/>
    <w:rsid w:val="009D7B50"/>
    <w:rsid w:val="009E2E91"/>
    <w:rsid w:val="009E7F6D"/>
    <w:rsid w:val="009F0CAC"/>
    <w:rsid w:val="009F26D7"/>
    <w:rsid w:val="00A01593"/>
    <w:rsid w:val="00A017DA"/>
    <w:rsid w:val="00A01B40"/>
    <w:rsid w:val="00A04B3B"/>
    <w:rsid w:val="00A1263F"/>
    <w:rsid w:val="00A1286C"/>
    <w:rsid w:val="00A13283"/>
    <w:rsid w:val="00A139F5"/>
    <w:rsid w:val="00A143BA"/>
    <w:rsid w:val="00A155C5"/>
    <w:rsid w:val="00A16B70"/>
    <w:rsid w:val="00A20C3F"/>
    <w:rsid w:val="00A20D96"/>
    <w:rsid w:val="00A22362"/>
    <w:rsid w:val="00A25A38"/>
    <w:rsid w:val="00A265D6"/>
    <w:rsid w:val="00A267FD"/>
    <w:rsid w:val="00A27920"/>
    <w:rsid w:val="00A315E6"/>
    <w:rsid w:val="00A324AE"/>
    <w:rsid w:val="00A32E16"/>
    <w:rsid w:val="00A34FBA"/>
    <w:rsid w:val="00A365F4"/>
    <w:rsid w:val="00A372F4"/>
    <w:rsid w:val="00A4009B"/>
    <w:rsid w:val="00A42004"/>
    <w:rsid w:val="00A454C1"/>
    <w:rsid w:val="00A46604"/>
    <w:rsid w:val="00A47C59"/>
    <w:rsid w:val="00A47D80"/>
    <w:rsid w:val="00A50899"/>
    <w:rsid w:val="00A51D02"/>
    <w:rsid w:val="00A522E4"/>
    <w:rsid w:val="00A53132"/>
    <w:rsid w:val="00A563F2"/>
    <w:rsid w:val="00A566E8"/>
    <w:rsid w:val="00A606B1"/>
    <w:rsid w:val="00A6133A"/>
    <w:rsid w:val="00A6440F"/>
    <w:rsid w:val="00A6566F"/>
    <w:rsid w:val="00A66347"/>
    <w:rsid w:val="00A6674E"/>
    <w:rsid w:val="00A677E2"/>
    <w:rsid w:val="00A73143"/>
    <w:rsid w:val="00A7403A"/>
    <w:rsid w:val="00A75E3A"/>
    <w:rsid w:val="00A763FB"/>
    <w:rsid w:val="00A77071"/>
    <w:rsid w:val="00A774D0"/>
    <w:rsid w:val="00A775AB"/>
    <w:rsid w:val="00A810F9"/>
    <w:rsid w:val="00A82D31"/>
    <w:rsid w:val="00A85E7E"/>
    <w:rsid w:val="00A86ECC"/>
    <w:rsid w:val="00A86FCC"/>
    <w:rsid w:val="00A87015"/>
    <w:rsid w:val="00A873AF"/>
    <w:rsid w:val="00A90A6D"/>
    <w:rsid w:val="00A9241D"/>
    <w:rsid w:val="00A927D9"/>
    <w:rsid w:val="00A938B1"/>
    <w:rsid w:val="00A948BE"/>
    <w:rsid w:val="00A951A3"/>
    <w:rsid w:val="00A95A2B"/>
    <w:rsid w:val="00A95A47"/>
    <w:rsid w:val="00A95F87"/>
    <w:rsid w:val="00A971E5"/>
    <w:rsid w:val="00A97591"/>
    <w:rsid w:val="00A9789D"/>
    <w:rsid w:val="00A97B59"/>
    <w:rsid w:val="00AA2D68"/>
    <w:rsid w:val="00AA394B"/>
    <w:rsid w:val="00AA59F0"/>
    <w:rsid w:val="00AA710D"/>
    <w:rsid w:val="00AA76C4"/>
    <w:rsid w:val="00AA79EB"/>
    <w:rsid w:val="00AB129B"/>
    <w:rsid w:val="00AB3952"/>
    <w:rsid w:val="00AB5021"/>
    <w:rsid w:val="00AB51BA"/>
    <w:rsid w:val="00AB64F3"/>
    <w:rsid w:val="00AB6D25"/>
    <w:rsid w:val="00AC0467"/>
    <w:rsid w:val="00AC0F8B"/>
    <w:rsid w:val="00AC1D5A"/>
    <w:rsid w:val="00AC3485"/>
    <w:rsid w:val="00AC4D00"/>
    <w:rsid w:val="00AC58D5"/>
    <w:rsid w:val="00AC6608"/>
    <w:rsid w:val="00AC73E1"/>
    <w:rsid w:val="00AC76CF"/>
    <w:rsid w:val="00AC7E97"/>
    <w:rsid w:val="00AD03B5"/>
    <w:rsid w:val="00AD0DCC"/>
    <w:rsid w:val="00AD0E56"/>
    <w:rsid w:val="00AD0FD0"/>
    <w:rsid w:val="00AD15DE"/>
    <w:rsid w:val="00AD35B1"/>
    <w:rsid w:val="00AD56A0"/>
    <w:rsid w:val="00AD6B80"/>
    <w:rsid w:val="00AD7D81"/>
    <w:rsid w:val="00AE0A2C"/>
    <w:rsid w:val="00AE0E0E"/>
    <w:rsid w:val="00AE0E68"/>
    <w:rsid w:val="00AE229B"/>
    <w:rsid w:val="00AE2347"/>
    <w:rsid w:val="00AE236D"/>
    <w:rsid w:val="00AE2D4B"/>
    <w:rsid w:val="00AE33AA"/>
    <w:rsid w:val="00AE3D55"/>
    <w:rsid w:val="00AE4867"/>
    <w:rsid w:val="00AE4EFF"/>
    <w:rsid w:val="00AE4F99"/>
    <w:rsid w:val="00AE6018"/>
    <w:rsid w:val="00AE705B"/>
    <w:rsid w:val="00AE7615"/>
    <w:rsid w:val="00AE795D"/>
    <w:rsid w:val="00AE7CA5"/>
    <w:rsid w:val="00AF01E2"/>
    <w:rsid w:val="00AF1321"/>
    <w:rsid w:val="00AF172A"/>
    <w:rsid w:val="00AF1E66"/>
    <w:rsid w:val="00AF2750"/>
    <w:rsid w:val="00AF3CD7"/>
    <w:rsid w:val="00AF53ED"/>
    <w:rsid w:val="00AF7F4A"/>
    <w:rsid w:val="00B00997"/>
    <w:rsid w:val="00B03FF0"/>
    <w:rsid w:val="00B0559F"/>
    <w:rsid w:val="00B05C31"/>
    <w:rsid w:val="00B06041"/>
    <w:rsid w:val="00B0610D"/>
    <w:rsid w:val="00B0626B"/>
    <w:rsid w:val="00B06F5F"/>
    <w:rsid w:val="00B07280"/>
    <w:rsid w:val="00B079F7"/>
    <w:rsid w:val="00B07F79"/>
    <w:rsid w:val="00B1102C"/>
    <w:rsid w:val="00B11B69"/>
    <w:rsid w:val="00B140AD"/>
    <w:rsid w:val="00B14952"/>
    <w:rsid w:val="00B16871"/>
    <w:rsid w:val="00B20C9F"/>
    <w:rsid w:val="00B23208"/>
    <w:rsid w:val="00B23C4B"/>
    <w:rsid w:val="00B23E4E"/>
    <w:rsid w:val="00B2504F"/>
    <w:rsid w:val="00B254E1"/>
    <w:rsid w:val="00B25B45"/>
    <w:rsid w:val="00B26862"/>
    <w:rsid w:val="00B26D17"/>
    <w:rsid w:val="00B30DDF"/>
    <w:rsid w:val="00B31E5A"/>
    <w:rsid w:val="00B32610"/>
    <w:rsid w:val="00B32DDE"/>
    <w:rsid w:val="00B343BA"/>
    <w:rsid w:val="00B3534E"/>
    <w:rsid w:val="00B35BA3"/>
    <w:rsid w:val="00B37B86"/>
    <w:rsid w:val="00B40AC5"/>
    <w:rsid w:val="00B4335F"/>
    <w:rsid w:val="00B46681"/>
    <w:rsid w:val="00B47359"/>
    <w:rsid w:val="00B50914"/>
    <w:rsid w:val="00B51C5A"/>
    <w:rsid w:val="00B547D0"/>
    <w:rsid w:val="00B6008F"/>
    <w:rsid w:val="00B63FF1"/>
    <w:rsid w:val="00B653AB"/>
    <w:rsid w:val="00B65F9E"/>
    <w:rsid w:val="00B66B19"/>
    <w:rsid w:val="00B671FF"/>
    <w:rsid w:val="00B70673"/>
    <w:rsid w:val="00B71D40"/>
    <w:rsid w:val="00B73A00"/>
    <w:rsid w:val="00B74050"/>
    <w:rsid w:val="00B74836"/>
    <w:rsid w:val="00B74E72"/>
    <w:rsid w:val="00B75287"/>
    <w:rsid w:val="00B75428"/>
    <w:rsid w:val="00B77843"/>
    <w:rsid w:val="00B822F1"/>
    <w:rsid w:val="00B84737"/>
    <w:rsid w:val="00B852D1"/>
    <w:rsid w:val="00B87B32"/>
    <w:rsid w:val="00B87DAC"/>
    <w:rsid w:val="00B90322"/>
    <w:rsid w:val="00B907C4"/>
    <w:rsid w:val="00B914E9"/>
    <w:rsid w:val="00B91D03"/>
    <w:rsid w:val="00B956EE"/>
    <w:rsid w:val="00B95937"/>
    <w:rsid w:val="00B965B1"/>
    <w:rsid w:val="00B97AAF"/>
    <w:rsid w:val="00BA1FDA"/>
    <w:rsid w:val="00BA2041"/>
    <w:rsid w:val="00BA2BA1"/>
    <w:rsid w:val="00BA2BA7"/>
    <w:rsid w:val="00BA3447"/>
    <w:rsid w:val="00BA3562"/>
    <w:rsid w:val="00BA3E0F"/>
    <w:rsid w:val="00BA741B"/>
    <w:rsid w:val="00BA7770"/>
    <w:rsid w:val="00BA79E0"/>
    <w:rsid w:val="00BA7C55"/>
    <w:rsid w:val="00BB3749"/>
    <w:rsid w:val="00BB3F53"/>
    <w:rsid w:val="00BB47C0"/>
    <w:rsid w:val="00BB48DC"/>
    <w:rsid w:val="00BB4AB5"/>
    <w:rsid w:val="00BB4F09"/>
    <w:rsid w:val="00BB699D"/>
    <w:rsid w:val="00BC0EDF"/>
    <w:rsid w:val="00BC2D48"/>
    <w:rsid w:val="00BC2FA9"/>
    <w:rsid w:val="00BC5671"/>
    <w:rsid w:val="00BC58FA"/>
    <w:rsid w:val="00BC5CC3"/>
    <w:rsid w:val="00BC6A76"/>
    <w:rsid w:val="00BD3346"/>
    <w:rsid w:val="00BD369C"/>
    <w:rsid w:val="00BD38E2"/>
    <w:rsid w:val="00BD3DD4"/>
    <w:rsid w:val="00BD4C7E"/>
    <w:rsid w:val="00BD4E33"/>
    <w:rsid w:val="00BD5125"/>
    <w:rsid w:val="00BD5D27"/>
    <w:rsid w:val="00BE0D4C"/>
    <w:rsid w:val="00BE1C5D"/>
    <w:rsid w:val="00BE2247"/>
    <w:rsid w:val="00BE3748"/>
    <w:rsid w:val="00BE4D18"/>
    <w:rsid w:val="00BE4F9B"/>
    <w:rsid w:val="00BE55A9"/>
    <w:rsid w:val="00BE7C73"/>
    <w:rsid w:val="00BE7EDD"/>
    <w:rsid w:val="00BF0C61"/>
    <w:rsid w:val="00BF10D9"/>
    <w:rsid w:val="00BF113A"/>
    <w:rsid w:val="00BF1540"/>
    <w:rsid w:val="00BF157F"/>
    <w:rsid w:val="00BF309B"/>
    <w:rsid w:val="00BF3A74"/>
    <w:rsid w:val="00C00507"/>
    <w:rsid w:val="00C01005"/>
    <w:rsid w:val="00C01A9E"/>
    <w:rsid w:val="00C01BB0"/>
    <w:rsid w:val="00C01E4B"/>
    <w:rsid w:val="00C030DE"/>
    <w:rsid w:val="00C051A8"/>
    <w:rsid w:val="00C077F5"/>
    <w:rsid w:val="00C122F6"/>
    <w:rsid w:val="00C1277F"/>
    <w:rsid w:val="00C127D3"/>
    <w:rsid w:val="00C14A4F"/>
    <w:rsid w:val="00C15B36"/>
    <w:rsid w:val="00C200A1"/>
    <w:rsid w:val="00C20736"/>
    <w:rsid w:val="00C22105"/>
    <w:rsid w:val="00C244B6"/>
    <w:rsid w:val="00C24ACA"/>
    <w:rsid w:val="00C257B4"/>
    <w:rsid w:val="00C26A3E"/>
    <w:rsid w:val="00C27B5B"/>
    <w:rsid w:val="00C27BF1"/>
    <w:rsid w:val="00C27D61"/>
    <w:rsid w:val="00C32EE7"/>
    <w:rsid w:val="00C33F24"/>
    <w:rsid w:val="00C36EDB"/>
    <w:rsid w:val="00C3702F"/>
    <w:rsid w:val="00C37651"/>
    <w:rsid w:val="00C37B8E"/>
    <w:rsid w:val="00C40578"/>
    <w:rsid w:val="00C40B44"/>
    <w:rsid w:val="00C43F19"/>
    <w:rsid w:val="00C44055"/>
    <w:rsid w:val="00C4500A"/>
    <w:rsid w:val="00C45B08"/>
    <w:rsid w:val="00C46A95"/>
    <w:rsid w:val="00C46F5C"/>
    <w:rsid w:val="00C47277"/>
    <w:rsid w:val="00C5341D"/>
    <w:rsid w:val="00C54028"/>
    <w:rsid w:val="00C54B6C"/>
    <w:rsid w:val="00C55F89"/>
    <w:rsid w:val="00C57299"/>
    <w:rsid w:val="00C613F9"/>
    <w:rsid w:val="00C61CFC"/>
    <w:rsid w:val="00C620B5"/>
    <w:rsid w:val="00C62238"/>
    <w:rsid w:val="00C64A37"/>
    <w:rsid w:val="00C651D5"/>
    <w:rsid w:val="00C65EA7"/>
    <w:rsid w:val="00C6748A"/>
    <w:rsid w:val="00C7124E"/>
    <w:rsid w:val="00C7158E"/>
    <w:rsid w:val="00C7250B"/>
    <w:rsid w:val="00C7346B"/>
    <w:rsid w:val="00C7351A"/>
    <w:rsid w:val="00C756BA"/>
    <w:rsid w:val="00C75CA0"/>
    <w:rsid w:val="00C77C0E"/>
    <w:rsid w:val="00C822F0"/>
    <w:rsid w:val="00C83A46"/>
    <w:rsid w:val="00C8543E"/>
    <w:rsid w:val="00C857F6"/>
    <w:rsid w:val="00C85ED7"/>
    <w:rsid w:val="00C865B1"/>
    <w:rsid w:val="00C90A84"/>
    <w:rsid w:val="00C912FE"/>
    <w:rsid w:val="00C91687"/>
    <w:rsid w:val="00C92275"/>
    <w:rsid w:val="00C924A8"/>
    <w:rsid w:val="00C94113"/>
    <w:rsid w:val="00C945FE"/>
    <w:rsid w:val="00C956BD"/>
    <w:rsid w:val="00C96FAA"/>
    <w:rsid w:val="00C97A04"/>
    <w:rsid w:val="00C97AC2"/>
    <w:rsid w:val="00CA107B"/>
    <w:rsid w:val="00CA1B79"/>
    <w:rsid w:val="00CA484D"/>
    <w:rsid w:val="00CA4A32"/>
    <w:rsid w:val="00CA4FB6"/>
    <w:rsid w:val="00CA7532"/>
    <w:rsid w:val="00CB10BF"/>
    <w:rsid w:val="00CB2F90"/>
    <w:rsid w:val="00CB4B35"/>
    <w:rsid w:val="00CB6AD4"/>
    <w:rsid w:val="00CC3D55"/>
    <w:rsid w:val="00CC44A6"/>
    <w:rsid w:val="00CC739E"/>
    <w:rsid w:val="00CC7CC1"/>
    <w:rsid w:val="00CD0C41"/>
    <w:rsid w:val="00CD122A"/>
    <w:rsid w:val="00CD1EBB"/>
    <w:rsid w:val="00CD28CF"/>
    <w:rsid w:val="00CD35FD"/>
    <w:rsid w:val="00CD40C1"/>
    <w:rsid w:val="00CD58B7"/>
    <w:rsid w:val="00CD64A3"/>
    <w:rsid w:val="00CD66E3"/>
    <w:rsid w:val="00CD7967"/>
    <w:rsid w:val="00CE0921"/>
    <w:rsid w:val="00CE49D8"/>
    <w:rsid w:val="00CE698E"/>
    <w:rsid w:val="00CE7345"/>
    <w:rsid w:val="00CF10A2"/>
    <w:rsid w:val="00CF14F7"/>
    <w:rsid w:val="00CF18EE"/>
    <w:rsid w:val="00CF30BD"/>
    <w:rsid w:val="00CF4099"/>
    <w:rsid w:val="00CF40ED"/>
    <w:rsid w:val="00CF4B5E"/>
    <w:rsid w:val="00CF501B"/>
    <w:rsid w:val="00CF6C9E"/>
    <w:rsid w:val="00CF72EA"/>
    <w:rsid w:val="00D00213"/>
    <w:rsid w:val="00D00796"/>
    <w:rsid w:val="00D00A2B"/>
    <w:rsid w:val="00D0115A"/>
    <w:rsid w:val="00D0294F"/>
    <w:rsid w:val="00D031E7"/>
    <w:rsid w:val="00D0326A"/>
    <w:rsid w:val="00D05274"/>
    <w:rsid w:val="00D1003D"/>
    <w:rsid w:val="00D12E23"/>
    <w:rsid w:val="00D14832"/>
    <w:rsid w:val="00D15564"/>
    <w:rsid w:val="00D16F36"/>
    <w:rsid w:val="00D17351"/>
    <w:rsid w:val="00D217C5"/>
    <w:rsid w:val="00D21C5B"/>
    <w:rsid w:val="00D241CB"/>
    <w:rsid w:val="00D24A68"/>
    <w:rsid w:val="00D25707"/>
    <w:rsid w:val="00D261A2"/>
    <w:rsid w:val="00D26A3A"/>
    <w:rsid w:val="00D27572"/>
    <w:rsid w:val="00D31751"/>
    <w:rsid w:val="00D3251A"/>
    <w:rsid w:val="00D355AC"/>
    <w:rsid w:val="00D369F6"/>
    <w:rsid w:val="00D37A34"/>
    <w:rsid w:val="00D404BC"/>
    <w:rsid w:val="00D475CE"/>
    <w:rsid w:val="00D47CD6"/>
    <w:rsid w:val="00D50DCC"/>
    <w:rsid w:val="00D5391E"/>
    <w:rsid w:val="00D56AC2"/>
    <w:rsid w:val="00D57532"/>
    <w:rsid w:val="00D577F9"/>
    <w:rsid w:val="00D616D2"/>
    <w:rsid w:val="00D63B5F"/>
    <w:rsid w:val="00D6613C"/>
    <w:rsid w:val="00D66550"/>
    <w:rsid w:val="00D7070B"/>
    <w:rsid w:val="00D70EF7"/>
    <w:rsid w:val="00D71F7A"/>
    <w:rsid w:val="00D72133"/>
    <w:rsid w:val="00D73086"/>
    <w:rsid w:val="00D73765"/>
    <w:rsid w:val="00D73DAA"/>
    <w:rsid w:val="00D75EB5"/>
    <w:rsid w:val="00D7627F"/>
    <w:rsid w:val="00D77729"/>
    <w:rsid w:val="00D81059"/>
    <w:rsid w:val="00D810B8"/>
    <w:rsid w:val="00D8188E"/>
    <w:rsid w:val="00D82CEE"/>
    <w:rsid w:val="00D8397C"/>
    <w:rsid w:val="00D8505D"/>
    <w:rsid w:val="00D86D78"/>
    <w:rsid w:val="00D86F28"/>
    <w:rsid w:val="00D87F8B"/>
    <w:rsid w:val="00D9326D"/>
    <w:rsid w:val="00D949FD"/>
    <w:rsid w:val="00D94EED"/>
    <w:rsid w:val="00D96026"/>
    <w:rsid w:val="00D972F6"/>
    <w:rsid w:val="00DA331D"/>
    <w:rsid w:val="00DA51A3"/>
    <w:rsid w:val="00DA5C79"/>
    <w:rsid w:val="00DA7C1C"/>
    <w:rsid w:val="00DB06C4"/>
    <w:rsid w:val="00DB0852"/>
    <w:rsid w:val="00DB147A"/>
    <w:rsid w:val="00DB1B7A"/>
    <w:rsid w:val="00DB3806"/>
    <w:rsid w:val="00DB706E"/>
    <w:rsid w:val="00DC202E"/>
    <w:rsid w:val="00DC2A54"/>
    <w:rsid w:val="00DC48E8"/>
    <w:rsid w:val="00DC495C"/>
    <w:rsid w:val="00DC4FD2"/>
    <w:rsid w:val="00DC6708"/>
    <w:rsid w:val="00DC6906"/>
    <w:rsid w:val="00DC7AB7"/>
    <w:rsid w:val="00DD011A"/>
    <w:rsid w:val="00DD0636"/>
    <w:rsid w:val="00DD092C"/>
    <w:rsid w:val="00DD0F10"/>
    <w:rsid w:val="00DD27EE"/>
    <w:rsid w:val="00DD3714"/>
    <w:rsid w:val="00DD3DE5"/>
    <w:rsid w:val="00DD4846"/>
    <w:rsid w:val="00DD5ABE"/>
    <w:rsid w:val="00DD5CBC"/>
    <w:rsid w:val="00DD6874"/>
    <w:rsid w:val="00DD7004"/>
    <w:rsid w:val="00DD726A"/>
    <w:rsid w:val="00DE01A9"/>
    <w:rsid w:val="00DE1FC0"/>
    <w:rsid w:val="00DE2400"/>
    <w:rsid w:val="00DE25A8"/>
    <w:rsid w:val="00DE2ECF"/>
    <w:rsid w:val="00DE3119"/>
    <w:rsid w:val="00DE55E6"/>
    <w:rsid w:val="00DE56FC"/>
    <w:rsid w:val="00DE58F1"/>
    <w:rsid w:val="00DE6B58"/>
    <w:rsid w:val="00DF0654"/>
    <w:rsid w:val="00DF19D5"/>
    <w:rsid w:val="00DF214E"/>
    <w:rsid w:val="00DF4801"/>
    <w:rsid w:val="00DF5E32"/>
    <w:rsid w:val="00DF676F"/>
    <w:rsid w:val="00DF6D91"/>
    <w:rsid w:val="00E00524"/>
    <w:rsid w:val="00E01436"/>
    <w:rsid w:val="00E01F8A"/>
    <w:rsid w:val="00E02937"/>
    <w:rsid w:val="00E03E79"/>
    <w:rsid w:val="00E045BD"/>
    <w:rsid w:val="00E04D6C"/>
    <w:rsid w:val="00E072D6"/>
    <w:rsid w:val="00E07371"/>
    <w:rsid w:val="00E10AF8"/>
    <w:rsid w:val="00E1135B"/>
    <w:rsid w:val="00E11563"/>
    <w:rsid w:val="00E1244A"/>
    <w:rsid w:val="00E13624"/>
    <w:rsid w:val="00E15820"/>
    <w:rsid w:val="00E164C9"/>
    <w:rsid w:val="00E17B6E"/>
    <w:rsid w:val="00E17B77"/>
    <w:rsid w:val="00E2170D"/>
    <w:rsid w:val="00E21EC4"/>
    <w:rsid w:val="00E231AB"/>
    <w:rsid w:val="00E23337"/>
    <w:rsid w:val="00E2358B"/>
    <w:rsid w:val="00E239FD"/>
    <w:rsid w:val="00E23ABD"/>
    <w:rsid w:val="00E24BB4"/>
    <w:rsid w:val="00E25278"/>
    <w:rsid w:val="00E259EA"/>
    <w:rsid w:val="00E25D33"/>
    <w:rsid w:val="00E25F5D"/>
    <w:rsid w:val="00E27412"/>
    <w:rsid w:val="00E30393"/>
    <w:rsid w:val="00E30C6B"/>
    <w:rsid w:val="00E32061"/>
    <w:rsid w:val="00E32175"/>
    <w:rsid w:val="00E32AFF"/>
    <w:rsid w:val="00E33232"/>
    <w:rsid w:val="00E33F48"/>
    <w:rsid w:val="00E34557"/>
    <w:rsid w:val="00E34C97"/>
    <w:rsid w:val="00E35098"/>
    <w:rsid w:val="00E35AFF"/>
    <w:rsid w:val="00E3619E"/>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947"/>
    <w:rsid w:val="00E52F12"/>
    <w:rsid w:val="00E5349E"/>
    <w:rsid w:val="00E54452"/>
    <w:rsid w:val="00E54558"/>
    <w:rsid w:val="00E55425"/>
    <w:rsid w:val="00E55CE8"/>
    <w:rsid w:val="00E5628C"/>
    <w:rsid w:val="00E56498"/>
    <w:rsid w:val="00E56A1F"/>
    <w:rsid w:val="00E60083"/>
    <w:rsid w:val="00E60941"/>
    <w:rsid w:val="00E60DE9"/>
    <w:rsid w:val="00E6114A"/>
    <w:rsid w:val="00E61244"/>
    <w:rsid w:val="00E62776"/>
    <w:rsid w:val="00E633D0"/>
    <w:rsid w:val="00E63430"/>
    <w:rsid w:val="00E63B0C"/>
    <w:rsid w:val="00E64742"/>
    <w:rsid w:val="00E65DAA"/>
    <w:rsid w:val="00E664C5"/>
    <w:rsid w:val="00E671A2"/>
    <w:rsid w:val="00E67BF3"/>
    <w:rsid w:val="00E705C3"/>
    <w:rsid w:val="00E71038"/>
    <w:rsid w:val="00E711B3"/>
    <w:rsid w:val="00E7211F"/>
    <w:rsid w:val="00E722A0"/>
    <w:rsid w:val="00E74ED3"/>
    <w:rsid w:val="00E76D26"/>
    <w:rsid w:val="00E76EE5"/>
    <w:rsid w:val="00E778F9"/>
    <w:rsid w:val="00E81342"/>
    <w:rsid w:val="00E81F0B"/>
    <w:rsid w:val="00E8243B"/>
    <w:rsid w:val="00E83234"/>
    <w:rsid w:val="00E83DBD"/>
    <w:rsid w:val="00E83F77"/>
    <w:rsid w:val="00E912A4"/>
    <w:rsid w:val="00E91478"/>
    <w:rsid w:val="00E9293E"/>
    <w:rsid w:val="00E933BD"/>
    <w:rsid w:val="00E93456"/>
    <w:rsid w:val="00E93F11"/>
    <w:rsid w:val="00E94472"/>
    <w:rsid w:val="00E95545"/>
    <w:rsid w:val="00E95B8E"/>
    <w:rsid w:val="00E97D41"/>
    <w:rsid w:val="00E97D94"/>
    <w:rsid w:val="00EA09D0"/>
    <w:rsid w:val="00EA0F64"/>
    <w:rsid w:val="00EA1ED3"/>
    <w:rsid w:val="00EA1F5B"/>
    <w:rsid w:val="00EA27B7"/>
    <w:rsid w:val="00EA6BE0"/>
    <w:rsid w:val="00EA7442"/>
    <w:rsid w:val="00EA7E4C"/>
    <w:rsid w:val="00EB1390"/>
    <w:rsid w:val="00EB2C71"/>
    <w:rsid w:val="00EB2F04"/>
    <w:rsid w:val="00EB3333"/>
    <w:rsid w:val="00EB4340"/>
    <w:rsid w:val="00EB45D3"/>
    <w:rsid w:val="00EB4D8C"/>
    <w:rsid w:val="00EB514E"/>
    <w:rsid w:val="00EB556D"/>
    <w:rsid w:val="00EB5A7D"/>
    <w:rsid w:val="00EB684E"/>
    <w:rsid w:val="00EB6C55"/>
    <w:rsid w:val="00EB7309"/>
    <w:rsid w:val="00EC537A"/>
    <w:rsid w:val="00EC6BCB"/>
    <w:rsid w:val="00EC732D"/>
    <w:rsid w:val="00EC73B8"/>
    <w:rsid w:val="00ED09AA"/>
    <w:rsid w:val="00ED1190"/>
    <w:rsid w:val="00ED1BBC"/>
    <w:rsid w:val="00ED2F27"/>
    <w:rsid w:val="00ED303A"/>
    <w:rsid w:val="00ED3EBA"/>
    <w:rsid w:val="00ED3F39"/>
    <w:rsid w:val="00ED4978"/>
    <w:rsid w:val="00ED55C0"/>
    <w:rsid w:val="00ED57BA"/>
    <w:rsid w:val="00ED682B"/>
    <w:rsid w:val="00EE18A0"/>
    <w:rsid w:val="00EE41D5"/>
    <w:rsid w:val="00EE46AF"/>
    <w:rsid w:val="00EE49D0"/>
    <w:rsid w:val="00EE6587"/>
    <w:rsid w:val="00EF0B5B"/>
    <w:rsid w:val="00EF1AF4"/>
    <w:rsid w:val="00EF2551"/>
    <w:rsid w:val="00EF66FB"/>
    <w:rsid w:val="00EF7059"/>
    <w:rsid w:val="00F0166F"/>
    <w:rsid w:val="00F019BF"/>
    <w:rsid w:val="00F026DF"/>
    <w:rsid w:val="00F037A4"/>
    <w:rsid w:val="00F049AB"/>
    <w:rsid w:val="00F053DF"/>
    <w:rsid w:val="00F05C64"/>
    <w:rsid w:val="00F105FB"/>
    <w:rsid w:val="00F142DB"/>
    <w:rsid w:val="00F170A3"/>
    <w:rsid w:val="00F2044E"/>
    <w:rsid w:val="00F20E6C"/>
    <w:rsid w:val="00F243BD"/>
    <w:rsid w:val="00F246D5"/>
    <w:rsid w:val="00F2493D"/>
    <w:rsid w:val="00F27C8F"/>
    <w:rsid w:val="00F307B8"/>
    <w:rsid w:val="00F324F5"/>
    <w:rsid w:val="00F32749"/>
    <w:rsid w:val="00F33074"/>
    <w:rsid w:val="00F33FB8"/>
    <w:rsid w:val="00F35AAD"/>
    <w:rsid w:val="00F369CA"/>
    <w:rsid w:val="00F37172"/>
    <w:rsid w:val="00F407B9"/>
    <w:rsid w:val="00F4120E"/>
    <w:rsid w:val="00F4323D"/>
    <w:rsid w:val="00F4477E"/>
    <w:rsid w:val="00F4525C"/>
    <w:rsid w:val="00F46269"/>
    <w:rsid w:val="00F47917"/>
    <w:rsid w:val="00F47BED"/>
    <w:rsid w:val="00F502DA"/>
    <w:rsid w:val="00F55054"/>
    <w:rsid w:val="00F55127"/>
    <w:rsid w:val="00F55339"/>
    <w:rsid w:val="00F57869"/>
    <w:rsid w:val="00F60AA6"/>
    <w:rsid w:val="00F60BA8"/>
    <w:rsid w:val="00F677D6"/>
    <w:rsid w:val="00F67D8F"/>
    <w:rsid w:val="00F67DAD"/>
    <w:rsid w:val="00F70174"/>
    <w:rsid w:val="00F7130C"/>
    <w:rsid w:val="00F745EF"/>
    <w:rsid w:val="00F75B51"/>
    <w:rsid w:val="00F76969"/>
    <w:rsid w:val="00F773DB"/>
    <w:rsid w:val="00F7769D"/>
    <w:rsid w:val="00F802BE"/>
    <w:rsid w:val="00F80E93"/>
    <w:rsid w:val="00F83B05"/>
    <w:rsid w:val="00F84EE5"/>
    <w:rsid w:val="00F84F5C"/>
    <w:rsid w:val="00F86024"/>
    <w:rsid w:val="00F8611A"/>
    <w:rsid w:val="00F874D8"/>
    <w:rsid w:val="00F91D10"/>
    <w:rsid w:val="00F93AC5"/>
    <w:rsid w:val="00F95040"/>
    <w:rsid w:val="00F95D4D"/>
    <w:rsid w:val="00F97238"/>
    <w:rsid w:val="00F974E9"/>
    <w:rsid w:val="00FA3606"/>
    <w:rsid w:val="00FA5128"/>
    <w:rsid w:val="00FA5C98"/>
    <w:rsid w:val="00FA6F01"/>
    <w:rsid w:val="00FA7216"/>
    <w:rsid w:val="00FB20C7"/>
    <w:rsid w:val="00FB3428"/>
    <w:rsid w:val="00FB3AE7"/>
    <w:rsid w:val="00FB42D4"/>
    <w:rsid w:val="00FB5906"/>
    <w:rsid w:val="00FB6904"/>
    <w:rsid w:val="00FB762F"/>
    <w:rsid w:val="00FC2AED"/>
    <w:rsid w:val="00FC4503"/>
    <w:rsid w:val="00FC45AC"/>
    <w:rsid w:val="00FC6F39"/>
    <w:rsid w:val="00FD08A1"/>
    <w:rsid w:val="00FD3D64"/>
    <w:rsid w:val="00FD5C13"/>
    <w:rsid w:val="00FD5EA7"/>
    <w:rsid w:val="00FD6BF4"/>
    <w:rsid w:val="00FD6C95"/>
    <w:rsid w:val="00FE26F7"/>
    <w:rsid w:val="00FE36CF"/>
    <w:rsid w:val="00FE432E"/>
    <w:rsid w:val="00FE50DF"/>
    <w:rsid w:val="00FE579A"/>
    <w:rsid w:val="00FE5E83"/>
    <w:rsid w:val="00FF01A5"/>
    <w:rsid w:val="00FF0246"/>
    <w:rsid w:val="00FF0979"/>
    <w:rsid w:val="00FF13D1"/>
    <w:rsid w:val="00FF1DA6"/>
    <w:rsid w:val="00FF2C8C"/>
    <w:rsid w:val="00FF443A"/>
    <w:rsid w:val="00FF4850"/>
    <w:rsid w:val="00FF486D"/>
    <w:rsid w:val="00FF4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07FE837"/>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15637323">
      <w:bodyDiv w:val="1"/>
      <w:marLeft w:val="0"/>
      <w:marRight w:val="0"/>
      <w:marTop w:val="0"/>
      <w:marBottom w:val="0"/>
      <w:divBdr>
        <w:top w:val="none" w:sz="0" w:space="0" w:color="auto"/>
        <w:left w:val="none" w:sz="0" w:space="0" w:color="auto"/>
        <w:bottom w:val="none" w:sz="0" w:space="0" w:color="auto"/>
        <w:right w:val="none" w:sz="0" w:space="0" w:color="auto"/>
      </w:divBdr>
    </w:div>
    <w:div w:id="243297580">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24350607">
      <w:bodyDiv w:val="1"/>
      <w:marLeft w:val="0"/>
      <w:marRight w:val="0"/>
      <w:marTop w:val="0"/>
      <w:marBottom w:val="0"/>
      <w:divBdr>
        <w:top w:val="none" w:sz="0" w:space="0" w:color="auto"/>
        <w:left w:val="none" w:sz="0" w:space="0" w:color="auto"/>
        <w:bottom w:val="none" w:sz="0" w:space="0" w:color="auto"/>
        <w:right w:val="none" w:sz="0" w:space="0" w:color="auto"/>
      </w:divBdr>
    </w:div>
    <w:div w:id="48342601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21475646">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48731274">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14299365">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hyperlink" Target="https://stat.gov.pl/en/metainformation/glossary/terms-used-in-official-statistics/3399,term.html"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yperlink" Target="mailto:obslugaprasowa@stat.gov.pl" TargetMode="External"/><Relationship Id="rId25" Type="http://schemas.openxmlformats.org/officeDocument/2006/relationships/hyperlink" Target="https://stat.gov.pl/obszary-tematyczne/rynek-pracy/zasady-metodyczne-rocznik-pracy/zeszyt-metodologiczny-pracujacy-w-gospodarce-narodowej-wedlug-zrodel-administracyjnych,9,2.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stat.gov.pl/en/experimental-statistics/human-capital/foreigners-performing-work-in-poland-in-2023,12,13.htm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12.png"/><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1E9983FF-DC4B-4F4E-A072-0441E2B88E6D">Praca eksperymentalna_Cudzoziemcy wykonujący pracę w Polsce w styczniu 2024.docx.docx</NazwaPliku>
    <Odbiorcy2 xmlns="1E9983FF-DC4B-4F4E-A072-0441E2B88E6D" xsi:nil="true"/>
    <Osoba xmlns="1E9983FF-DC4B-4F4E-A072-0441E2B88E6D">STAT\GORKAM</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69D57-C170-4F3C-8845-B83F28ABC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E9C3E-3CC5-40C0-A774-47B8E48CCF08}">
  <ds:schemaRefs>
    <ds:schemaRef ds:uri="http://purl.org/dc/dcmitype/"/>
    <ds:schemaRef ds:uri="http://www.w3.org/XML/1998/namespace"/>
    <ds:schemaRef ds:uri="http://purl.org/dc/elements/1.1/"/>
    <ds:schemaRef ds:uri="1E9983FF-DC4B-4F4E-A072-0441E2B88E6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80DEE0C1-8EC7-40E3-80D4-9A0F7E6F7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4228</Characters>
  <DocSecurity>4</DocSecurity>
  <Lines>35</Lines>
  <Paragraphs>9</Paragraphs>
  <ScaleCrop>false</ScaleCrop>
  <HeadingPairs>
    <vt:vector size="2" baseType="variant">
      <vt:variant>
        <vt:lpstr>Tytuł</vt:lpstr>
      </vt:variant>
      <vt:variant>
        <vt:i4>1</vt:i4>
      </vt:variant>
    </vt:vector>
  </HeadingPairs>
  <TitlesOfParts>
    <vt:vector size="1" baseType="lpstr">
      <vt:lpstr>Foreigners performing work in Poland in April 2024</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Printed>2023-08-17T05:35:00Z</cp:lastPrinted>
  <dcterms:created xsi:type="dcterms:W3CDTF">2024-09-24T07:56:00Z</dcterms:created>
  <dcterms:modified xsi:type="dcterms:W3CDTF">2024-09-24T07:56:00Z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